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46FC" w14:textId="5A5A9C15" w:rsidR="00D358B0" w:rsidRPr="00536F5B" w:rsidRDefault="00F435FF" w:rsidP="004132D6">
      <w:pPr>
        <w:pStyle w:val="Textbody"/>
        <w:spacing w:after="0"/>
        <w:jc w:val="center"/>
        <w:rPr>
          <w:rFonts w:ascii="Arial" w:hAnsi="Arial" w:cs="Arial"/>
          <w:b/>
          <w:sz w:val="24"/>
          <w:szCs w:val="24"/>
          <w:shd w:val="clear" w:color="auto" w:fill="FFFFFF"/>
          <w:lang w:val="es-CO"/>
        </w:rPr>
      </w:pPr>
      <w:r>
        <w:rPr>
          <w:rFonts w:ascii="Arial" w:hAnsi="Arial" w:cs="Arial"/>
          <w:b/>
          <w:sz w:val="24"/>
          <w:szCs w:val="24"/>
          <w:shd w:val="clear" w:color="auto" w:fill="FFFFFF"/>
          <w:lang w:val="es-CO"/>
        </w:rPr>
        <w:t>El</w:t>
      </w:r>
      <w:r w:rsidR="001F441D" w:rsidRPr="00536F5B">
        <w:rPr>
          <w:rFonts w:ascii="Arial" w:hAnsi="Arial" w:cs="Arial"/>
          <w:b/>
          <w:sz w:val="24"/>
          <w:szCs w:val="24"/>
          <w:shd w:val="clear" w:color="auto" w:fill="FFFFFF"/>
          <w:lang w:val="es-CO"/>
        </w:rPr>
        <w:t xml:space="preserve"> DIRECTOR</w:t>
      </w:r>
      <w:r w:rsidR="00D358B0" w:rsidRPr="00536F5B">
        <w:rPr>
          <w:rFonts w:ascii="Arial" w:hAnsi="Arial" w:cs="Arial"/>
          <w:b/>
          <w:sz w:val="24"/>
          <w:szCs w:val="24"/>
          <w:shd w:val="clear" w:color="auto" w:fill="FFFFFF"/>
          <w:lang w:val="es-CO"/>
        </w:rPr>
        <w:t xml:space="preserve"> GENERAL DEL</w:t>
      </w:r>
    </w:p>
    <w:p w14:paraId="2D8AF5BC" w14:textId="69305EAD" w:rsidR="00D358B0" w:rsidRPr="00536F5B" w:rsidRDefault="00D358B0" w:rsidP="004132D6">
      <w:pPr>
        <w:pStyle w:val="Textbody"/>
        <w:spacing w:after="0"/>
        <w:jc w:val="center"/>
        <w:rPr>
          <w:rFonts w:ascii="Arial" w:hAnsi="Arial" w:cs="Arial"/>
          <w:b/>
          <w:sz w:val="24"/>
          <w:szCs w:val="24"/>
          <w:shd w:val="clear" w:color="auto" w:fill="FFFFFF"/>
          <w:lang w:val="es-CO"/>
        </w:rPr>
      </w:pPr>
      <w:r w:rsidRPr="00536F5B">
        <w:rPr>
          <w:rFonts w:ascii="Arial" w:hAnsi="Arial" w:cs="Arial"/>
          <w:b/>
          <w:sz w:val="24"/>
          <w:szCs w:val="24"/>
          <w:shd w:val="clear" w:color="auto" w:fill="FFFFFF"/>
          <w:lang w:val="es-CO"/>
        </w:rPr>
        <w:t>INSTITUTO DISTRITAL DE LAS ARTES – IDARTES</w:t>
      </w:r>
      <w:r w:rsidR="00F435FF">
        <w:rPr>
          <w:rFonts w:ascii="Arial" w:hAnsi="Arial" w:cs="Arial"/>
          <w:b/>
          <w:sz w:val="24"/>
          <w:szCs w:val="24"/>
          <w:shd w:val="clear" w:color="auto" w:fill="FFFFFF"/>
          <w:lang w:val="es-CO"/>
        </w:rPr>
        <w:t xml:space="preserve"> (E)</w:t>
      </w:r>
    </w:p>
    <w:p w14:paraId="784A32CE" w14:textId="717B5D53" w:rsidR="00F46EB4" w:rsidRPr="00182141" w:rsidRDefault="00F46EB4" w:rsidP="004132D6">
      <w:pPr>
        <w:pStyle w:val="Textbody"/>
        <w:spacing w:after="0"/>
        <w:jc w:val="center"/>
        <w:rPr>
          <w:rFonts w:ascii="Arial" w:hAnsi="Arial" w:cs="Arial"/>
          <w:sz w:val="22"/>
          <w:szCs w:val="22"/>
          <w:shd w:val="clear" w:color="auto" w:fill="FFFFFF"/>
          <w:lang w:val="es-CO"/>
        </w:rPr>
      </w:pPr>
    </w:p>
    <w:p w14:paraId="32CD36DD" w14:textId="0C26F49A" w:rsidR="00574303" w:rsidRPr="00182141" w:rsidRDefault="00D358B0" w:rsidP="004132D6">
      <w:pPr>
        <w:pStyle w:val="Textbody"/>
        <w:jc w:val="center"/>
        <w:rPr>
          <w:rFonts w:ascii="Arial" w:hAnsi="Arial" w:cs="Arial"/>
          <w:i/>
          <w:sz w:val="22"/>
          <w:szCs w:val="22"/>
          <w:lang w:val="es-CO"/>
        </w:rPr>
      </w:pPr>
      <w:r w:rsidRPr="00182141">
        <w:rPr>
          <w:rFonts w:ascii="Arial" w:hAnsi="Arial" w:cs="Arial"/>
          <w:i/>
          <w:sz w:val="22"/>
          <w:szCs w:val="22"/>
          <w:lang w:val="es-CO"/>
        </w:rPr>
        <w:t xml:space="preserve">En uso de sus facultades legales y en especial las conferidas por el Acuerdo Distrital </w:t>
      </w:r>
      <w:r w:rsidR="00170E64" w:rsidRPr="00182141">
        <w:rPr>
          <w:rFonts w:ascii="Arial" w:hAnsi="Arial" w:cs="Arial"/>
          <w:i/>
          <w:sz w:val="22"/>
          <w:szCs w:val="22"/>
          <w:lang w:val="es-CO"/>
        </w:rPr>
        <w:t xml:space="preserve">No. </w:t>
      </w:r>
      <w:r w:rsidRPr="00182141">
        <w:rPr>
          <w:rFonts w:ascii="Arial" w:hAnsi="Arial" w:cs="Arial"/>
          <w:i/>
          <w:sz w:val="22"/>
          <w:szCs w:val="22"/>
          <w:lang w:val="es-CO"/>
        </w:rPr>
        <w:t xml:space="preserve">440 de 2010 expedido por el Concejo de Bogotá, el Acuerdo N° </w:t>
      </w:r>
      <w:r w:rsidR="00170E64" w:rsidRPr="00182141">
        <w:rPr>
          <w:rFonts w:ascii="Arial" w:hAnsi="Arial" w:cs="Arial"/>
          <w:i/>
          <w:sz w:val="22"/>
          <w:szCs w:val="22"/>
          <w:lang w:val="es-CO"/>
        </w:rPr>
        <w:t>0</w:t>
      </w:r>
      <w:r w:rsidRPr="00182141">
        <w:rPr>
          <w:rFonts w:ascii="Arial" w:hAnsi="Arial" w:cs="Arial"/>
          <w:i/>
          <w:sz w:val="22"/>
          <w:szCs w:val="22"/>
          <w:lang w:val="es-CO"/>
        </w:rPr>
        <w:t xml:space="preserve">05 de 2021 </w:t>
      </w:r>
      <w:r w:rsidR="00170E64" w:rsidRPr="00182141">
        <w:rPr>
          <w:rFonts w:ascii="Arial" w:hAnsi="Arial" w:cs="Arial"/>
          <w:i/>
          <w:sz w:val="22"/>
          <w:szCs w:val="22"/>
          <w:lang w:val="es-CO"/>
        </w:rPr>
        <w:t xml:space="preserve">Modificado por el Acuerdo No.002 del 2025, </w:t>
      </w:r>
      <w:r w:rsidRPr="00182141">
        <w:rPr>
          <w:rFonts w:ascii="Arial" w:hAnsi="Arial" w:cs="Arial"/>
          <w:i/>
          <w:sz w:val="22"/>
          <w:szCs w:val="22"/>
          <w:lang w:val="es-CO"/>
        </w:rPr>
        <w:t>expedido por el Consejo Directivo de la Entidad</w:t>
      </w:r>
      <w:r w:rsidR="00D84592">
        <w:rPr>
          <w:rFonts w:ascii="Arial" w:hAnsi="Arial" w:cs="Arial"/>
          <w:i/>
          <w:sz w:val="22"/>
          <w:szCs w:val="22"/>
          <w:lang w:val="es-CO"/>
        </w:rPr>
        <w:t>, Decreto No. 180 del 2026,</w:t>
      </w:r>
      <w:r w:rsidR="00F435FF">
        <w:rPr>
          <w:rFonts w:ascii="Arial" w:hAnsi="Arial" w:cs="Arial"/>
          <w:i/>
          <w:sz w:val="22"/>
          <w:szCs w:val="22"/>
          <w:lang w:val="es-CO"/>
        </w:rPr>
        <w:t xml:space="preserve"> expedido por la Alcadia mayor de Bogotá D.C.</w:t>
      </w:r>
      <w:r w:rsidR="004327CD">
        <w:rPr>
          <w:rFonts w:ascii="Arial" w:hAnsi="Arial" w:cs="Arial"/>
          <w:i/>
          <w:sz w:val="22"/>
          <w:szCs w:val="22"/>
          <w:lang w:val="es-CO"/>
        </w:rPr>
        <w:t xml:space="preserve">, </w:t>
      </w:r>
      <w:r w:rsidR="004327CD" w:rsidRPr="00182141">
        <w:rPr>
          <w:rFonts w:ascii="Arial" w:hAnsi="Arial" w:cs="Arial"/>
          <w:i/>
          <w:sz w:val="22"/>
          <w:szCs w:val="22"/>
          <w:lang w:val="es-CO"/>
        </w:rPr>
        <w:t>y</w:t>
      </w:r>
      <w:r w:rsidRPr="00182141">
        <w:rPr>
          <w:rFonts w:ascii="Arial" w:hAnsi="Arial" w:cs="Arial"/>
          <w:i/>
          <w:sz w:val="22"/>
          <w:szCs w:val="22"/>
          <w:lang w:val="es-CO"/>
        </w:rPr>
        <w:t xml:space="preserve"> </w:t>
      </w:r>
    </w:p>
    <w:p w14:paraId="420369C2" w14:textId="3F6E81CA" w:rsidR="00956EAB" w:rsidRPr="00182141" w:rsidRDefault="00956EAB" w:rsidP="004132D6">
      <w:pPr>
        <w:pStyle w:val="Textbody"/>
        <w:spacing w:after="0"/>
        <w:rPr>
          <w:rFonts w:ascii="Arial" w:hAnsi="Arial" w:cs="Arial"/>
          <w:b/>
          <w:sz w:val="22"/>
          <w:szCs w:val="22"/>
          <w:shd w:val="clear" w:color="auto" w:fill="FFFFFF"/>
          <w:lang w:val="es-CO"/>
        </w:rPr>
      </w:pPr>
    </w:p>
    <w:p w14:paraId="41AE9E3A" w14:textId="7EA49BF1" w:rsidR="00B43CE3" w:rsidRPr="00182141" w:rsidRDefault="00B43CE3" w:rsidP="004132D6">
      <w:pPr>
        <w:pStyle w:val="Textbody"/>
        <w:spacing w:after="0"/>
        <w:jc w:val="center"/>
        <w:rPr>
          <w:rFonts w:ascii="Arial" w:hAnsi="Arial" w:cs="Arial"/>
          <w:b/>
          <w:sz w:val="22"/>
          <w:szCs w:val="22"/>
          <w:shd w:val="clear" w:color="auto" w:fill="FFFFFF"/>
          <w:lang w:val="es-CO"/>
        </w:rPr>
      </w:pPr>
      <w:r w:rsidRPr="00182141">
        <w:rPr>
          <w:rFonts w:ascii="Arial" w:hAnsi="Arial" w:cs="Arial"/>
          <w:b/>
          <w:sz w:val="22"/>
          <w:szCs w:val="22"/>
          <w:shd w:val="clear" w:color="auto" w:fill="FFFFFF"/>
          <w:lang w:val="es-CO"/>
        </w:rPr>
        <w:t>CONSIDERANDO:</w:t>
      </w:r>
    </w:p>
    <w:p w14:paraId="1A343188" w14:textId="4A57CB90" w:rsidR="009E3715" w:rsidRPr="00182141" w:rsidRDefault="009E3715" w:rsidP="004132D6">
      <w:pPr>
        <w:pStyle w:val="Default"/>
        <w:rPr>
          <w:color w:val="auto"/>
          <w:sz w:val="22"/>
          <w:szCs w:val="22"/>
        </w:rPr>
      </w:pPr>
    </w:p>
    <w:p w14:paraId="4FCBB4C8" w14:textId="77777777" w:rsidR="004832B8" w:rsidRPr="00182141" w:rsidRDefault="004832B8" w:rsidP="004132D6">
      <w:pPr>
        <w:pStyle w:val="Textbody"/>
        <w:spacing w:after="0"/>
        <w:jc w:val="both"/>
        <w:rPr>
          <w:rFonts w:ascii="Arial" w:hAnsi="Arial" w:cs="Arial"/>
          <w:sz w:val="22"/>
          <w:szCs w:val="22"/>
          <w:shd w:val="clear" w:color="auto" w:fill="FFFFFF"/>
          <w:lang w:val="es-CO"/>
        </w:rPr>
      </w:pPr>
      <w:r w:rsidRPr="00182141">
        <w:rPr>
          <w:rFonts w:ascii="Arial" w:hAnsi="Arial" w:cs="Arial"/>
          <w:sz w:val="22"/>
          <w:szCs w:val="22"/>
          <w:shd w:val="clear" w:color="auto" w:fill="FFFFFF"/>
          <w:lang w:val="es-CO"/>
        </w:rPr>
        <w:t>Que el artículo 5A de la Ley 1361 de 2009</w:t>
      </w:r>
      <w:r w:rsidRPr="00182141">
        <w:rPr>
          <w:rStyle w:val="Refdenotaalpie"/>
          <w:rFonts w:ascii="Arial" w:eastAsia="SimSun" w:hAnsi="Arial" w:cs="Arial"/>
          <w:sz w:val="22"/>
          <w:szCs w:val="22"/>
          <w:shd w:val="clear" w:color="auto" w:fill="FFFFFF"/>
          <w:lang w:val="es-CO"/>
        </w:rPr>
        <w:footnoteReference w:id="1"/>
      </w:r>
      <w:r w:rsidRPr="00182141">
        <w:rPr>
          <w:rFonts w:ascii="Arial" w:hAnsi="Arial" w:cs="Arial"/>
          <w:sz w:val="22"/>
          <w:szCs w:val="22"/>
          <w:shd w:val="clear" w:color="auto" w:fill="FFFFFF"/>
          <w:lang w:val="es-CO"/>
        </w:rPr>
        <w:t>, fue adicionado por el artículo 3 de la Ley 1857 de 2017</w:t>
      </w:r>
      <w:r w:rsidRPr="00182141">
        <w:rPr>
          <w:rStyle w:val="Refdenotaalpie"/>
          <w:rFonts w:ascii="Arial" w:eastAsia="SimSun" w:hAnsi="Arial" w:cs="Arial"/>
          <w:sz w:val="22"/>
          <w:szCs w:val="22"/>
          <w:shd w:val="clear" w:color="auto" w:fill="FFFFFF"/>
          <w:lang w:val="es-CO"/>
        </w:rPr>
        <w:footnoteReference w:id="2"/>
      </w:r>
      <w:r w:rsidRPr="00182141">
        <w:rPr>
          <w:rFonts w:ascii="Arial" w:hAnsi="Arial" w:cs="Arial"/>
          <w:sz w:val="22"/>
          <w:szCs w:val="22"/>
          <w:shd w:val="clear" w:color="auto" w:fill="FFFFFF"/>
          <w:lang w:val="es-CO"/>
        </w:rPr>
        <w:t xml:space="preserve">,   señala: </w:t>
      </w:r>
    </w:p>
    <w:p w14:paraId="54E332E6" w14:textId="77777777" w:rsidR="004832B8" w:rsidRPr="00182141" w:rsidRDefault="004832B8" w:rsidP="004132D6">
      <w:pPr>
        <w:pStyle w:val="Textbody"/>
        <w:spacing w:after="0"/>
        <w:jc w:val="both"/>
        <w:rPr>
          <w:rFonts w:ascii="Arial" w:hAnsi="Arial" w:cs="Arial"/>
          <w:sz w:val="22"/>
          <w:szCs w:val="22"/>
          <w:shd w:val="clear" w:color="auto" w:fill="FFFFFF"/>
          <w:lang w:val="es-CO"/>
        </w:rPr>
      </w:pPr>
    </w:p>
    <w:p w14:paraId="2B247E05" w14:textId="77777777" w:rsidR="004832B8" w:rsidRPr="00182141" w:rsidRDefault="004832B8" w:rsidP="004132D6">
      <w:pPr>
        <w:pStyle w:val="Textbody"/>
        <w:spacing w:after="0"/>
        <w:ind w:left="567"/>
        <w:jc w:val="both"/>
        <w:rPr>
          <w:rFonts w:ascii="Arial" w:hAnsi="Arial" w:cs="Arial"/>
          <w:i/>
          <w:shd w:val="clear" w:color="auto" w:fill="FFFFFF"/>
          <w:lang w:val="es-CO"/>
        </w:rPr>
      </w:pPr>
      <w:r w:rsidRPr="00182141">
        <w:rPr>
          <w:rFonts w:ascii="Arial" w:hAnsi="Arial" w:cs="Arial"/>
          <w:i/>
          <w:shd w:val="clear" w:color="auto" w:fill="FFFFFF"/>
          <w:lang w:val="es-CO"/>
        </w:rPr>
        <w:t>“Los empleadores podrán adecuar los horarios laborales para facilitar el acercamiento del trabajador con los miembros de su familia, para atender sus deberes de protección y acompañamiento de su cónyuge o compañera(o) permanente, a sus hijos menores, a las personas de la tercera edad de su grupo familiar o a sus familiares dentro del 3er grado de consanguinidad que requiera del mismo; como también a quienes de su familia se encuentren en situación de discapacidad o dependencia.</w:t>
      </w:r>
    </w:p>
    <w:p w14:paraId="32033ED7" w14:textId="77777777" w:rsidR="004832B8" w:rsidRPr="00182141" w:rsidRDefault="004832B8" w:rsidP="004132D6">
      <w:pPr>
        <w:pStyle w:val="Textbody"/>
        <w:spacing w:after="0"/>
        <w:ind w:left="567"/>
        <w:jc w:val="both"/>
        <w:rPr>
          <w:rFonts w:ascii="Arial" w:hAnsi="Arial" w:cs="Arial"/>
          <w:i/>
          <w:shd w:val="clear" w:color="auto" w:fill="FFFFFF"/>
          <w:lang w:val="es-CO"/>
        </w:rPr>
      </w:pPr>
    </w:p>
    <w:p w14:paraId="418E7A59" w14:textId="77777777" w:rsidR="004832B8" w:rsidRPr="00182141" w:rsidRDefault="004832B8" w:rsidP="004132D6">
      <w:pPr>
        <w:pStyle w:val="Textbody"/>
        <w:spacing w:after="0"/>
        <w:ind w:left="567"/>
        <w:jc w:val="both"/>
        <w:rPr>
          <w:rFonts w:ascii="Arial" w:hAnsi="Arial" w:cs="Arial"/>
          <w:i/>
          <w:shd w:val="clear" w:color="auto" w:fill="FFFFFF"/>
          <w:lang w:val="es-CO"/>
        </w:rPr>
      </w:pPr>
      <w:r w:rsidRPr="00182141">
        <w:rPr>
          <w:rFonts w:ascii="Arial" w:hAnsi="Arial" w:cs="Arial"/>
          <w:i/>
          <w:shd w:val="clear" w:color="auto" w:fill="FFFFFF"/>
          <w:lang w:val="es-CO"/>
        </w:rPr>
        <w:t>El trabajador y el empleador podrán convenir un horario flexible sobre el horario y las condiciones de trabajo para facilitar el cumplimiento de los deberes familiares mencionados en este artículo.</w:t>
      </w:r>
    </w:p>
    <w:p w14:paraId="11F883AC" w14:textId="77777777" w:rsidR="004832B8" w:rsidRPr="00182141" w:rsidRDefault="004832B8" w:rsidP="004132D6">
      <w:pPr>
        <w:pStyle w:val="Textbody"/>
        <w:spacing w:after="0"/>
        <w:ind w:left="567"/>
        <w:jc w:val="both"/>
        <w:rPr>
          <w:rFonts w:ascii="Arial" w:hAnsi="Arial" w:cs="Arial"/>
          <w:i/>
          <w:shd w:val="clear" w:color="auto" w:fill="FFFFFF"/>
          <w:lang w:val="es-CO"/>
        </w:rPr>
      </w:pPr>
    </w:p>
    <w:p w14:paraId="05E02113" w14:textId="77777777" w:rsidR="004832B8" w:rsidRPr="00182141" w:rsidRDefault="004832B8" w:rsidP="004132D6">
      <w:pPr>
        <w:pStyle w:val="Textbody"/>
        <w:spacing w:after="0"/>
        <w:ind w:left="567"/>
        <w:jc w:val="both"/>
        <w:rPr>
          <w:rFonts w:ascii="Arial" w:hAnsi="Arial" w:cs="Arial"/>
          <w:i/>
          <w:sz w:val="22"/>
          <w:szCs w:val="22"/>
          <w:shd w:val="clear" w:color="auto" w:fill="FFFFFF"/>
          <w:lang w:val="es-CO"/>
        </w:rPr>
      </w:pPr>
      <w:r w:rsidRPr="00182141">
        <w:rPr>
          <w:rFonts w:ascii="Arial" w:hAnsi="Arial" w:cs="Arial"/>
          <w:i/>
          <w:shd w:val="clear" w:color="auto" w:fill="FFFFFF"/>
          <w:lang w:val="es-CO"/>
        </w:rPr>
        <w:t>Parágrafo. Los empleadores deberán facilitar, promover y gestionar una jornada semestral en la que sus empleados puedan compartir con su familia en un espacio suministrado por el empleador o en uno gestionado ante la caja de compensación familiar con la que cuentan los empleados. Si el empleador no logra gestionar esta jornada deberá permitir que los trabajadores tengan este espacio de tiempo con sus familias sin afectar los días de descanso, esto sin perjuicio de acordar el horario laboral complementario</w:t>
      </w:r>
      <w:r w:rsidRPr="00182141">
        <w:rPr>
          <w:rFonts w:ascii="Arial" w:hAnsi="Arial" w:cs="Arial"/>
          <w:i/>
          <w:sz w:val="22"/>
          <w:szCs w:val="22"/>
          <w:shd w:val="clear" w:color="auto" w:fill="FFFFFF"/>
          <w:lang w:val="es-CO"/>
        </w:rPr>
        <w:t>.”</w:t>
      </w:r>
    </w:p>
    <w:p w14:paraId="341055D8" w14:textId="0FB76227" w:rsidR="004832B8" w:rsidRPr="00182141" w:rsidRDefault="004832B8" w:rsidP="004132D6">
      <w:pPr>
        <w:pStyle w:val="Textoindependiente"/>
        <w:spacing w:after="0"/>
        <w:jc w:val="both"/>
        <w:rPr>
          <w:rFonts w:ascii="Arial" w:hAnsi="Arial" w:cs="Arial"/>
          <w:sz w:val="22"/>
          <w:szCs w:val="22"/>
        </w:rPr>
      </w:pPr>
    </w:p>
    <w:p w14:paraId="1375E1F8" w14:textId="45B8406F" w:rsidR="007A4727" w:rsidRPr="002D491E" w:rsidRDefault="007A4727" w:rsidP="002D491E">
      <w:pPr>
        <w:pStyle w:val="Textoindependiente"/>
        <w:spacing w:after="0"/>
        <w:jc w:val="both"/>
        <w:rPr>
          <w:rFonts w:ascii="Arial" w:hAnsi="Arial" w:cs="Arial"/>
          <w:sz w:val="22"/>
          <w:szCs w:val="22"/>
        </w:rPr>
      </w:pPr>
      <w:r w:rsidRPr="002D491E">
        <w:rPr>
          <w:rFonts w:ascii="Arial" w:hAnsi="Arial" w:cs="Arial"/>
          <w:sz w:val="22"/>
          <w:szCs w:val="22"/>
        </w:rPr>
        <w:t xml:space="preserve">Que el artículo 2.2.5.5.52 del Decreto 1083 de 2015 modificado por el Decreto 648 de 2017 establece que se podrá asignar el desempeño de las funciones del empleo de un servidor que se encuentra en situación administrativa que no genere vacancia temporal pero que implique la separación transitoria del ejercicio de sus funciones. </w:t>
      </w:r>
    </w:p>
    <w:p w14:paraId="488CBFE9" w14:textId="5AAB2276" w:rsidR="00F976C8" w:rsidRPr="002D491E" w:rsidRDefault="00F976C8" w:rsidP="002D491E">
      <w:pPr>
        <w:pStyle w:val="Textoindependiente"/>
        <w:spacing w:after="0"/>
        <w:jc w:val="both"/>
        <w:rPr>
          <w:rFonts w:ascii="Arial" w:hAnsi="Arial" w:cs="Arial"/>
          <w:sz w:val="22"/>
          <w:szCs w:val="22"/>
        </w:rPr>
      </w:pPr>
    </w:p>
    <w:p w14:paraId="5FED6FA3" w14:textId="2F6F8DA3" w:rsidR="009A61E8" w:rsidRPr="002D491E" w:rsidRDefault="002853D9" w:rsidP="002D491E">
      <w:pPr>
        <w:pStyle w:val="Textoindependiente"/>
        <w:spacing w:after="0"/>
        <w:jc w:val="both"/>
        <w:rPr>
          <w:rFonts w:ascii="Arial" w:hAnsi="Arial" w:cs="Arial"/>
          <w:sz w:val="22"/>
          <w:szCs w:val="22"/>
          <w:shd w:val="clear" w:color="auto" w:fill="FFFFFF"/>
        </w:rPr>
      </w:pPr>
      <w:r w:rsidRPr="002D491E">
        <w:rPr>
          <w:rFonts w:ascii="Arial" w:hAnsi="Arial" w:cs="Arial"/>
          <w:sz w:val="22"/>
          <w:szCs w:val="22"/>
        </w:rPr>
        <w:t xml:space="preserve">Que </w:t>
      </w:r>
      <w:r w:rsidR="00BC366B" w:rsidRPr="002D491E">
        <w:rPr>
          <w:rFonts w:ascii="Arial" w:hAnsi="Arial" w:cs="Arial"/>
          <w:sz w:val="22"/>
          <w:szCs w:val="22"/>
        </w:rPr>
        <w:t>la</w:t>
      </w:r>
      <w:r w:rsidR="00B414B2" w:rsidRPr="002D491E">
        <w:rPr>
          <w:rFonts w:ascii="Arial" w:hAnsi="Arial" w:cs="Arial"/>
          <w:sz w:val="22"/>
          <w:szCs w:val="22"/>
        </w:rPr>
        <w:t xml:space="preserve"> funcionari</w:t>
      </w:r>
      <w:r w:rsidR="00BC366B" w:rsidRPr="002D491E">
        <w:rPr>
          <w:rFonts w:ascii="Arial" w:hAnsi="Arial" w:cs="Arial"/>
          <w:sz w:val="22"/>
          <w:szCs w:val="22"/>
        </w:rPr>
        <w:t>a</w:t>
      </w:r>
      <w:r w:rsidR="00DB530F" w:rsidRPr="002D491E">
        <w:rPr>
          <w:rFonts w:ascii="Arial" w:hAnsi="Arial" w:cs="Arial"/>
          <w:sz w:val="22"/>
          <w:szCs w:val="22"/>
        </w:rPr>
        <w:t xml:space="preserve"> </w:t>
      </w:r>
      <w:r w:rsidR="00441168">
        <w:rPr>
          <w:rFonts w:ascii="Arial" w:hAnsi="Arial" w:cs="Arial"/>
          <w:b/>
          <w:sz w:val="22"/>
          <w:szCs w:val="22"/>
        </w:rPr>
        <w:t>LIZ ALEJANDRA SORIANO WILCHES</w:t>
      </w:r>
      <w:r w:rsidR="00BC366B" w:rsidRPr="002D491E">
        <w:rPr>
          <w:rFonts w:ascii="Arial" w:eastAsia="Arial" w:hAnsi="Arial" w:cs="Arial"/>
          <w:b/>
          <w:color w:val="000000"/>
          <w:sz w:val="22"/>
          <w:szCs w:val="22"/>
        </w:rPr>
        <w:t xml:space="preserve">, </w:t>
      </w:r>
      <w:r w:rsidR="00BC366B" w:rsidRPr="002D491E">
        <w:rPr>
          <w:rFonts w:ascii="Arial" w:eastAsia="Arial" w:hAnsi="Arial" w:cs="Arial"/>
          <w:color w:val="000000"/>
          <w:sz w:val="22"/>
          <w:szCs w:val="22"/>
        </w:rPr>
        <w:t xml:space="preserve">identificada con cédula de ciudadanía Nº </w:t>
      </w:r>
      <w:r w:rsidR="00441168">
        <w:rPr>
          <w:rFonts w:ascii="Arial" w:eastAsia="Arial" w:hAnsi="Arial" w:cs="Arial"/>
          <w:color w:val="000000"/>
          <w:sz w:val="22"/>
          <w:szCs w:val="22"/>
        </w:rPr>
        <w:t>1.022.372.436</w:t>
      </w:r>
      <w:r w:rsidR="005F7896" w:rsidRPr="002D491E">
        <w:rPr>
          <w:rFonts w:ascii="Arial" w:hAnsi="Arial" w:cs="Arial"/>
          <w:sz w:val="22"/>
          <w:szCs w:val="22"/>
        </w:rPr>
        <w:t xml:space="preserve">, </w:t>
      </w:r>
      <w:r w:rsidR="00ED75B0" w:rsidRPr="002D491E">
        <w:rPr>
          <w:rFonts w:ascii="Arial" w:hAnsi="Arial" w:cs="Arial"/>
          <w:sz w:val="22"/>
          <w:szCs w:val="22"/>
        </w:rPr>
        <w:t>quien se encuentra vinculad</w:t>
      </w:r>
      <w:r w:rsidR="00AD4C43">
        <w:rPr>
          <w:rFonts w:ascii="Arial" w:hAnsi="Arial" w:cs="Arial"/>
          <w:sz w:val="22"/>
          <w:szCs w:val="22"/>
        </w:rPr>
        <w:t>a</w:t>
      </w:r>
      <w:r w:rsidR="00ED75B0" w:rsidRPr="002D491E">
        <w:rPr>
          <w:rFonts w:ascii="Arial" w:hAnsi="Arial" w:cs="Arial"/>
          <w:sz w:val="22"/>
          <w:szCs w:val="22"/>
        </w:rPr>
        <w:t xml:space="preserve"> en el </w:t>
      </w:r>
      <w:r w:rsidR="00A42672" w:rsidRPr="002D491E">
        <w:rPr>
          <w:rFonts w:ascii="Arial" w:hAnsi="Arial" w:cs="Arial"/>
          <w:sz w:val="22"/>
          <w:szCs w:val="22"/>
        </w:rPr>
        <w:t xml:space="preserve">empleo denominado Gerente Código 039 Grado 01, ubicado en la Subdirección de </w:t>
      </w:r>
      <w:r w:rsidR="00441168">
        <w:rPr>
          <w:rFonts w:ascii="Arial" w:hAnsi="Arial" w:cs="Arial"/>
          <w:sz w:val="22"/>
          <w:szCs w:val="22"/>
        </w:rPr>
        <w:t xml:space="preserve">las Artes </w:t>
      </w:r>
      <w:r w:rsidR="00A42672" w:rsidRPr="002D491E">
        <w:rPr>
          <w:rFonts w:ascii="Arial" w:hAnsi="Arial" w:cs="Arial"/>
          <w:sz w:val="22"/>
          <w:szCs w:val="22"/>
        </w:rPr>
        <w:t xml:space="preserve">- Gerencia de </w:t>
      </w:r>
      <w:r w:rsidR="00441168">
        <w:rPr>
          <w:rFonts w:ascii="Arial" w:hAnsi="Arial" w:cs="Arial"/>
          <w:sz w:val="22"/>
          <w:szCs w:val="22"/>
        </w:rPr>
        <w:t>Literatura</w:t>
      </w:r>
      <w:r w:rsidR="00AD4C43">
        <w:rPr>
          <w:rFonts w:ascii="Arial" w:hAnsi="Arial" w:cs="Arial"/>
          <w:sz w:val="22"/>
          <w:szCs w:val="22"/>
        </w:rPr>
        <w:t xml:space="preserve"> </w:t>
      </w:r>
      <w:r w:rsidR="00A42672" w:rsidRPr="002D491E">
        <w:rPr>
          <w:rFonts w:ascii="Arial" w:hAnsi="Arial" w:cs="Arial"/>
          <w:sz w:val="22"/>
          <w:szCs w:val="22"/>
        </w:rPr>
        <w:t>del Instituto Distrital de las Artes -</w:t>
      </w:r>
      <w:proofErr w:type="spellStart"/>
      <w:r w:rsidR="00A42672" w:rsidRPr="002D491E">
        <w:rPr>
          <w:rFonts w:ascii="Arial" w:hAnsi="Arial" w:cs="Arial"/>
          <w:sz w:val="22"/>
          <w:szCs w:val="22"/>
        </w:rPr>
        <w:t>Idartes</w:t>
      </w:r>
      <w:proofErr w:type="spellEnd"/>
      <w:r w:rsidR="00ED75B0" w:rsidRPr="002D491E">
        <w:rPr>
          <w:rFonts w:ascii="Arial" w:hAnsi="Arial" w:cs="Arial"/>
          <w:sz w:val="22"/>
          <w:szCs w:val="22"/>
        </w:rPr>
        <w:t xml:space="preserve">, </w:t>
      </w:r>
      <w:r w:rsidR="009E3715" w:rsidRPr="002D491E">
        <w:rPr>
          <w:rFonts w:ascii="Arial" w:hAnsi="Arial" w:cs="Arial"/>
          <w:sz w:val="22"/>
          <w:szCs w:val="22"/>
        </w:rPr>
        <w:t xml:space="preserve">mediante radicado de Orfeo N° </w:t>
      </w:r>
      <w:r w:rsidR="00441168" w:rsidRPr="00441168">
        <w:rPr>
          <w:rFonts w:ascii="Arial" w:hAnsi="Arial" w:cs="Arial"/>
          <w:sz w:val="22"/>
          <w:szCs w:val="22"/>
        </w:rPr>
        <w:t>20263600348493</w:t>
      </w:r>
      <w:r w:rsidR="00303D4D" w:rsidRPr="002D491E">
        <w:rPr>
          <w:rFonts w:ascii="Arial" w:hAnsi="Arial" w:cs="Arial"/>
          <w:sz w:val="22"/>
          <w:szCs w:val="22"/>
        </w:rPr>
        <w:t xml:space="preserve"> </w:t>
      </w:r>
      <w:r w:rsidR="00B414B2" w:rsidRPr="002D491E">
        <w:rPr>
          <w:rFonts w:ascii="Arial" w:hAnsi="Arial" w:cs="Arial"/>
          <w:sz w:val="22"/>
          <w:szCs w:val="22"/>
        </w:rPr>
        <w:t xml:space="preserve">del </w:t>
      </w:r>
      <w:r w:rsidR="00303D4D" w:rsidRPr="002D491E">
        <w:rPr>
          <w:rFonts w:ascii="Arial" w:hAnsi="Arial" w:cs="Arial"/>
          <w:sz w:val="22"/>
          <w:szCs w:val="22"/>
        </w:rPr>
        <w:t>d</w:t>
      </w:r>
      <w:r w:rsidR="00441168">
        <w:rPr>
          <w:rFonts w:ascii="Arial" w:hAnsi="Arial" w:cs="Arial"/>
          <w:sz w:val="22"/>
          <w:szCs w:val="22"/>
        </w:rPr>
        <w:t>oce</w:t>
      </w:r>
      <w:r w:rsidR="00303D4D" w:rsidRPr="002D491E">
        <w:rPr>
          <w:rFonts w:ascii="Arial" w:hAnsi="Arial" w:cs="Arial"/>
          <w:sz w:val="22"/>
          <w:szCs w:val="22"/>
        </w:rPr>
        <w:t xml:space="preserve"> </w:t>
      </w:r>
      <w:r w:rsidR="00B414B2" w:rsidRPr="002D491E">
        <w:rPr>
          <w:rFonts w:ascii="Arial" w:hAnsi="Arial" w:cs="Arial"/>
          <w:sz w:val="22"/>
          <w:szCs w:val="22"/>
        </w:rPr>
        <w:t>(</w:t>
      </w:r>
      <w:r w:rsidR="00303D4D" w:rsidRPr="002D491E">
        <w:rPr>
          <w:rFonts w:ascii="Arial" w:hAnsi="Arial" w:cs="Arial"/>
          <w:sz w:val="22"/>
          <w:szCs w:val="22"/>
        </w:rPr>
        <w:t>1</w:t>
      </w:r>
      <w:r w:rsidR="00441168">
        <w:rPr>
          <w:rFonts w:ascii="Arial" w:hAnsi="Arial" w:cs="Arial"/>
          <w:sz w:val="22"/>
          <w:szCs w:val="22"/>
        </w:rPr>
        <w:t>2</w:t>
      </w:r>
      <w:r w:rsidR="00B414B2" w:rsidRPr="002D491E">
        <w:rPr>
          <w:rFonts w:ascii="Arial" w:hAnsi="Arial" w:cs="Arial"/>
          <w:sz w:val="22"/>
          <w:szCs w:val="22"/>
        </w:rPr>
        <w:t>) de</w:t>
      </w:r>
      <w:r w:rsidR="00303D4D" w:rsidRPr="002D491E">
        <w:rPr>
          <w:rFonts w:ascii="Arial" w:hAnsi="Arial" w:cs="Arial"/>
          <w:sz w:val="22"/>
          <w:szCs w:val="22"/>
        </w:rPr>
        <w:t xml:space="preserve"> ma</w:t>
      </w:r>
      <w:r w:rsidR="00441168">
        <w:rPr>
          <w:rFonts w:ascii="Arial" w:hAnsi="Arial" w:cs="Arial"/>
          <w:sz w:val="22"/>
          <w:szCs w:val="22"/>
        </w:rPr>
        <w:t>y</w:t>
      </w:r>
      <w:r w:rsidR="00303D4D" w:rsidRPr="002D491E">
        <w:rPr>
          <w:rFonts w:ascii="Arial" w:hAnsi="Arial" w:cs="Arial"/>
          <w:sz w:val="22"/>
          <w:szCs w:val="22"/>
        </w:rPr>
        <w:t>o</w:t>
      </w:r>
      <w:r w:rsidR="00B414B2" w:rsidRPr="002D491E">
        <w:rPr>
          <w:rFonts w:ascii="Arial" w:hAnsi="Arial" w:cs="Arial"/>
          <w:sz w:val="22"/>
          <w:szCs w:val="22"/>
        </w:rPr>
        <w:t xml:space="preserve"> de 202</w:t>
      </w:r>
      <w:r w:rsidR="00303D4D" w:rsidRPr="002D491E">
        <w:rPr>
          <w:rFonts w:ascii="Arial" w:hAnsi="Arial" w:cs="Arial"/>
          <w:sz w:val="22"/>
          <w:szCs w:val="22"/>
        </w:rPr>
        <w:t>6</w:t>
      </w:r>
      <w:r w:rsidRPr="002D491E">
        <w:rPr>
          <w:rFonts w:ascii="Arial" w:hAnsi="Arial" w:cs="Arial"/>
          <w:sz w:val="22"/>
          <w:szCs w:val="22"/>
        </w:rPr>
        <w:t>, solicitó aprobación de la jornada libre en ocasión</w:t>
      </w:r>
      <w:r w:rsidR="00883F5F" w:rsidRPr="002D491E">
        <w:rPr>
          <w:rFonts w:ascii="Arial" w:hAnsi="Arial" w:cs="Arial"/>
          <w:sz w:val="22"/>
          <w:szCs w:val="22"/>
        </w:rPr>
        <w:t xml:space="preserve"> al día de la familia</w:t>
      </w:r>
      <w:r w:rsidR="00122DCC" w:rsidRPr="002D491E">
        <w:rPr>
          <w:rFonts w:ascii="Arial" w:hAnsi="Arial" w:cs="Arial"/>
          <w:sz w:val="22"/>
          <w:szCs w:val="22"/>
        </w:rPr>
        <w:t xml:space="preserve"> del </w:t>
      </w:r>
      <w:r w:rsidR="000A58C3" w:rsidRPr="002D491E">
        <w:rPr>
          <w:rFonts w:ascii="Arial" w:hAnsi="Arial" w:cs="Arial"/>
          <w:sz w:val="22"/>
          <w:szCs w:val="22"/>
        </w:rPr>
        <w:t>primer</w:t>
      </w:r>
      <w:r w:rsidR="00122DCC" w:rsidRPr="002D491E">
        <w:rPr>
          <w:rFonts w:ascii="Arial" w:hAnsi="Arial" w:cs="Arial"/>
          <w:sz w:val="22"/>
          <w:szCs w:val="22"/>
        </w:rPr>
        <w:t xml:space="preserve"> semestre del año en vigencia</w:t>
      </w:r>
      <w:r w:rsidRPr="002D491E">
        <w:rPr>
          <w:rFonts w:ascii="Arial" w:hAnsi="Arial" w:cs="Arial"/>
          <w:sz w:val="22"/>
          <w:szCs w:val="22"/>
        </w:rPr>
        <w:t>, contemplado en el Plan de Bienestar e Incentivos adoptado</w:t>
      </w:r>
      <w:r w:rsidR="000016CA" w:rsidRPr="002D491E">
        <w:rPr>
          <w:rFonts w:ascii="Arial" w:hAnsi="Arial" w:cs="Arial"/>
          <w:sz w:val="22"/>
          <w:szCs w:val="22"/>
        </w:rPr>
        <w:t xml:space="preserve"> por</w:t>
      </w:r>
      <w:r w:rsidR="00C071CC" w:rsidRPr="002D491E">
        <w:rPr>
          <w:rFonts w:ascii="Arial" w:hAnsi="Arial" w:cs="Arial"/>
          <w:sz w:val="22"/>
          <w:szCs w:val="22"/>
        </w:rPr>
        <w:t xml:space="preserve"> Instituto Distrital de las Artes</w:t>
      </w:r>
      <w:r w:rsidR="000016CA" w:rsidRPr="002D491E">
        <w:rPr>
          <w:rFonts w:ascii="Arial" w:hAnsi="Arial" w:cs="Arial"/>
          <w:sz w:val="22"/>
          <w:szCs w:val="22"/>
        </w:rPr>
        <w:t xml:space="preserve"> </w:t>
      </w:r>
      <w:r w:rsidR="00C071CC" w:rsidRPr="002D491E">
        <w:rPr>
          <w:rFonts w:ascii="Arial" w:hAnsi="Arial" w:cs="Arial"/>
          <w:sz w:val="22"/>
          <w:szCs w:val="22"/>
        </w:rPr>
        <w:t>-</w:t>
      </w:r>
      <w:proofErr w:type="spellStart"/>
      <w:r w:rsidR="000016CA" w:rsidRPr="002D491E">
        <w:rPr>
          <w:rFonts w:ascii="Arial" w:hAnsi="Arial" w:cs="Arial"/>
          <w:sz w:val="22"/>
          <w:szCs w:val="22"/>
        </w:rPr>
        <w:t>Idartes</w:t>
      </w:r>
      <w:proofErr w:type="spellEnd"/>
      <w:r w:rsidR="009E3715" w:rsidRPr="002D491E">
        <w:rPr>
          <w:rFonts w:ascii="Arial" w:hAnsi="Arial" w:cs="Arial"/>
          <w:sz w:val="22"/>
          <w:szCs w:val="22"/>
        </w:rPr>
        <w:t xml:space="preserve">, </w:t>
      </w:r>
      <w:r w:rsidR="009F36CE" w:rsidRPr="002D491E">
        <w:rPr>
          <w:rFonts w:ascii="Arial" w:hAnsi="Arial" w:cs="Arial"/>
          <w:sz w:val="22"/>
          <w:szCs w:val="22"/>
        </w:rPr>
        <w:t xml:space="preserve">dicho permiso corresponde  a </w:t>
      </w:r>
      <w:r w:rsidR="009E3715" w:rsidRPr="002D491E">
        <w:rPr>
          <w:rFonts w:ascii="Arial" w:hAnsi="Arial" w:cs="Arial"/>
          <w:sz w:val="22"/>
          <w:szCs w:val="22"/>
        </w:rPr>
        <w:t>un (1</w:t>
      </w:r>
      <w:r w:rsidR="00164AF5" w:rsidRPr="002D491E">
        <w:rPr>
          <w:rFonts w:ascii="Arial" w:hAnsi="Arial" w:cs="Arial"/>
          <w:sz w:val="22"/>
          <w:szCs w:val="22"/>
        </w:rPr>
        <w:t xml:space="preserve">) día hábil, </w:t>
      </w:r>
      <w:r w:rsidR="00193469" w:rsidRPr="002D491E">
        <w:rPr>
          <w:rFonts w:ascii="Arial" w:hAnsi="Arial" w:cs="Arial"/>
          <w:sz w:val="22"/>
          <w:szCs w:val="22"/>
        </w:rPr>
        <w:t xml:space="preserve">el cual fue solicitado para </w:t>
      </w:r>
      <w:r w:rsidR="00164AF5" w:rsidRPr="002D491E">
        <w:rPr>
          <w:rFonts w:ascii="Arial" w:hAnsi="Arial" w:cs="Arial"/>
          <w:sz w:val="22"/>
          <w:szCs w:val="22"/>
        </w:rPr>
        <w:t>el</w:t>
      </w:r>
      <w:r w:rsidRPr="002D491E">
        <w:rPr>
          <w:rFonts w:ascii="Arial" w:hAnsi="Arial" w:cs="Arial"/>
          <w:sz w:val="22"/>
          <w:szCs w:val="22"/>
        </w:rPr>
        <w:t xml:space="preserve"> </w:t>
      </w:r>
      <w:r w:rsidR="000A58C3" w:rsidRPr="002D491E">
        <w:rPr>
          <w:rFonts w:ascii="Arial" w:hAnsi="Arial" w:cs="Arial"/>
          <w:sz w:val="22"/>
          <w:szCs w:val="22"/>
        </w:rPr>
        <w:t>veint</w:t>
      </w:r>
      <w:r w:rsidR="00441168">
        <w:rPr>
          <w:rFonts w:ascii="Arial" w:hAnsi="Arial" w:cs="Arial"/>
          <w:sz w:val="22"/>
          <w:szCs w:val="22"/>
        </w:rPr>
        <w:t>iocho</w:t>
      </w:r>
      <w:r w:rsidR="007B7230" w:rsidRPr="002D491E">
        <w:rPr>
          <w:rFonts w:ascii="Arial" w:hAnsi="Arial" w:cs="Arial"/>
          <w:sz w:val="22"/>
          <w:szCs w:val="22"/>
        </w:rPr>
        <w:t xml:space="preserve"> </w:t>
      </w:r>
      <w:r w:rsidR="00B414B2" w:rsidRPr="002D491E">
        <w:rPr>
          <w:rFonts w:ascii="Arial" w:hAnsi="Arial" w:cs="Arial"/>
          <w:sz w:val="22"/>
          <w:szCs w:val="22"/>
        </w:rPr>
        <w:t>(</w:t>
      </w:r>
      <w:r w:rsidR="000A58C3" w:rsidRPr="002D491E">
        <w:rPr>
          <w:rFonts w:ascii="Arial" w:hAnsi="Arial" w:cs="Arial"/>
          <w:sz w:val="22"/>
          <w:szCs w:val="22"/>
        </w:rPr>
        <w:t>2</w:t>
      </w:r>
      <w:r w:rsidR="00441168">
        <w:rPr>
          <w:rFonts w:ascii="Arial" w:hAnsi="Arial" w:cs="Arial"/>
          <w:sz w:val="22"/>
          <w:szCs w:val="22"/>
        </w:rPr>
        <w:t>8</w:t>
      </w:r>
      <w:r w:rsidR="00B414B2" w:rsidRPr="002D491E">
        <w:rPr>
          <w:rFonts w:ascii="Arial" w:hAnsi="Arial" w:cs="Arial"/>
          <w:sz w:val="22"/>
          <w:szCs w:val="22"/>
        </w:rPr>
        <w:t xml:space="preserve">) de </w:t>
      </w:r>
      <w:r w:rsidR="000A58C3" w:rsidRPr="002D491E">
        <w:rPr>
          <w:rFonts w:ascii="Arial" w:hAnsi="Arial" w:cs="Arial"/>
          <w:sz w:val="22"/>
          <w:szCs w:val="22"/>
        </w:rPr>
        <w:t>ma</w:t>
      </w:r>
      <w:r w:rsidR="00441168">
        <w:rPr>
          <w:rFonts w:ascii="Arial" w:hAnsi="Arial" w:cs="Arial"/>
          <w:sz w:val="22"/>
          <w:szCs w:val="22"/>
        </w:rPr>
        <w:t>y</w:t>
      </w:r>
      <w:r w:rsidR="000A58C3" w:rsidRPr="002D491E">
        <w:rPr>
          <w:rFonts w:ascii="Arial" w:hAnsi="Arial" w:cs="Arial"/>
          <w:sz w:val="22"/>
          <w:szCs w:val="22"/>
        </w:rPr>
        <w:t>o</w:t>
      </w:r>
      <w:r w:rsidR="00B414B2" w:rsidRPr="002D491E">
        <w:rPr>
          <w:rFonts w:ascii="Arial" w:hAnsi="Arial" w:cs="Arial"/>
          <w:sz w:val="22"/>
          <w:szCs w:val="22"/>
        </w:rPr>
        <w:t xml:space="preserve"> de 202</w:t>
      </w:r>
      <w:r w:rsidR="000A58C3" w:rsidRPr="002D491E">
        <w:rPr>
          <w:rFonts w:ascii="Arial" w:hAnsi="Arial" w:cs="Arial"/>
          <w:sz w:val="22"/>
          <w:szCs w:val="22"/>
        </w:rPr>
        <w:t>6</w:t>
      </w:r>
      <w:r w:rsidR="009E3715" w:rsidRPr="002D491E">
        <w:rPr>
          <w:rFonts w:ascii="Arial" w:hAnsi="Arial" w:cs="Arial"/>
          <w:sz w:val="22"/>
          <w:szCs w:val="22"/>
        </w:rPr>
        <w:t xml:space="preserve"> </w:t>
      </w:r>
      <w:r w:rsidR="00193469" w:rsidRPr="002D491E">
        <w:rPr>
          <w:rFonts w:ascii="Arial" w:hAnsi="Arial" w:cs="Arial"/>
          <w:sz w:val="22"/>
          <w:szCs w:val="22"/>
        </w:rPr>
        <w:t xml:space="preserve">y fue debidamente autorizado </w:t>
      </w:r>
      <w:r w:rsidR="00DB530F" w:rsidRPr="002D491E">
        <w:rPr>
          <w:rFonts w:ascii="Arial" w:hAnsi="Arial" w:cs="Arial"/>
          <w:sz w:val="22"/>
          <w:szCs w:val="22"/>
        </w:rPr>
        <w:t>por su jefe inmediato</w:t>
      </w:r>
      <w:r w:rsidR="00443A48" w:rsidRPr="002D491E">
        <w:rPr>
          <w:rFonts w:ascii="Arial" w:hAnsi="Arial" w:cs="Arial"/>
          <w:sz w:val="22"/>
          <w:szCs w:val="22"/>
        </w:rPr>
        <w:t xml:space="preserve"> </w:t>
      </w:r>
      <w:r w:rsidR="00441168" w:rsidRPr="00441168">
        <w:rPr>
          <w:rFonts w:ascii="Arial" w:hAnsi="Arial" w:cs="Arial"/>
          <w:sz w:val="22"/>
          <w:szCs w:val="22"/>
        </w:rPr>
        <w:t>María Mercedes González</w:t>
      </w:r>
      <w:r w:rsidR="00AA47D0" w:rsidRPr="002D491E">
        <w:rPr>
          <w:rFonts w:ascii="Arial" w:hAnsi="Arial" w:cs="Arial"/>
          <w:sz w:val="22"/>
          <w:szCs w:val="22"/>
        </w:rPr>
        <w:t>,</w:t>
      </w:r>
      <w:r w:rsidR="00DB530F" w:rsidRPr="002D491E">
        <w:rPr>
          <w:rFonts w:ascii="Arial" w:hAnsi="Arial" w:cs="Arial"/>
          <w:sz w:val="22"/>
          <w:szCs w:val="22"/>
        </w:rPr>
        <w:t xml:space="preserve"> </w:t>
      </w:r>
      <w:r w:rsidR="00082C60" w:rsidRPr="002D491E">
        <w:rPr>
          <w:rFonts w:ascii="Arial" w:hAnsi="Arial" w:cs="Arial"/>
          <w:sz w:val="22"/>
          <w:szCs w:val="22"/>
        </w:rPr>
        <w:t>Subdirectora</w:t>
      </w:r>
      <w:r w:rsidR="00B414B2" w:rsidRPr="002D491E">
        <w:rPr>
          <w:rFonts w:ascii="Arial" w:hAnsi="Arial" w:cs="Arial"/>
          <w:sz w:val="22"/>
          <w:szCs w:val="22"/>
        </w:rPr>
        <w:t xml:space="preserve"> </w:t>
      </w:r>
      <w:r w:rsidR="00550A59" w:rsidRPr="002D491E">
        <w:rPr>
          <w:rFonts w:ascii="Arial" w:hAnsi="Arial" w:cs="Arial"/>
          <w:sz w:val="22"/>
          <w:szCs w:val="22"/>
        </w:rPr>
        <w:t xml:space="preserve">de </w:t>
      </w:r>
      <w:r w:rsidR="009D7EED">
        <w:rPr>
          <w:rFonts w:ascii="Arial" w:hAnsi="Arial" w:cs="Arial"/>
          <w:sz w:val="22"/>
          <w:szCs w:val="22"/>
        </w:rPr>
        <w:t>las Artes</w:t>
      </w:r>
      <w:r w:rsidR="00063B03" w:rsidRPr="002D491E">
        <w:rPr>
          <w:rFonts w:ascii="Arial" w:hAnsi="Arial" w:cs="Arial"/>
          <w:sz w:val="22"/>
          <w:szCs w:val="22"/>
        </w:rPr>
        <w:t>.</w:t>
      </w:r>
      <w:r w:rsidR="00DB530F" w:rsidRPr="002D491E">
        <w:rPr>
          <w:rFonts w:ascii="Arial" w:hAnsi="Arial" w:cs="Arial"/>
          <w:sz w:val="22"/>
          <w:szCs w:val="22"/>
        </w:rPr>
        <w:t xml:space="preserve"> </w:t>
      </w:r>
    </w:p>
    <w:p w14:paraId="5511A992" w14:textId="77777777" w:rsidR="00AD4C43" w:rsidRPr="002D491E" w:rsidRDefault="00AD4C43" w:rsidP="002D491E">
      <w:pPr>
        <w:pStyle w:val="Textoindependiente"/>
        <w:spacing w:after="0"/>
        <w:jc w:val="both"/>
        <w:rPr>
          <w:rFonts w:ascii="Arial" w:hAnsi="Arial" w:cs="Arial"/>
          <w:sz w:val="22"/>
          <w:szCs w:val="22"/>
        </w:rPr>
      </w:pPr>
    </w:p>
    <w:p w14:paraId="1DFBEE04" w14:textId="77777777" w:rsidR="00CA5785" w:rsidRPr="002D491E" w:rsidRDefault="00CA5785"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Que, frente a la situación administrativa antes descrita, la cual se otorgará en el presente acto</w:t>
      </w:r>
    </w:p>
    <w:p w14:paraId="7882862C" w14:textId="6815CC66" w:rsidR="008C1A6F" w:rsidRPr="002D491E" w:rsidRDefault="00CA5785"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 xml:space="preserve">administrativo, se evidencia con suficiente claridad que el empleo </w:t>
      </w:r>
      <w:r w:rsidR="008C1A6F" w:rsidRPr="002D491E">
        <w:rPr>
          <w:rFonts w:ascii="Arial" w:eastAsia="Arial" w:hAnsi="Arial" w:cs="Arial"/>
          <w:color w:val="000000"/>
          <w:sz w:val="22"/>
          <w:szCs w:val="22"/>
        </w:rPr>
        <w:t>de planta global de personal denominado</w:t>
      </w:r>
      <w:r w:rsidR="007B7230" w:rsidRPr="002D491E">
        <w:rPr>
          <w:rFonts w:ascii="Arial" w:hAnsi="Arial" w:cs="Arial"/>
          <w:sz w:val="22"/>
          <w:szCs w:val="22"/>
        </w:rPr>
        <w:t xml:space="preserve"> </w:t>
      </w:r>
      <w:r w:rsidR="0097727E" w:rsidRPr="002D491E">
        <w:rPr>
          <w:rFonts w:ascii="Arial" w:hAnsi="Arial" w:cs="Arial"/>
          <w:sz w:val="22"/>
          <w:szCs w:val="22"/>
        </w:rPr>
        <w:t xml:space="preserve">Gerente código 039 Grado 01, ubicado en la </w:t>
      </w:r>
      <w:r w:rsidR="00723D4E" w:rsidRPr="002D491E">
        <w:rPr>
          <w:rFonts w:ascii="Arial" w:hAnsi="Arial" w:cs="Arial"/>
          <w:sz w:val="22"/>
          <w:szCs w:val="22"/>
        </w:rPr>
        <w:t xml:space="preserve">Subdirección de </w:t>
      </w:r>
      <w:r w:rsidR="00723D4E">
        <w:rPr>
          <w:rFonts w:ascii="Arial" w:hAnsi="Arial" w:cs="Arial"/>
          <w:sz w:val="22"/>
          <w:szCs w:val="22"/>
        </w:rPr>
        <w:t xml:space="preserve">las Artes </w:t>
      </w:r>
      <w:r w:rsidR="00723D4E" w:rsidRPr="002D491E">
        <w:rPr>
          <w:rFonts w:ascii="Arial" w:hAnsi="Arial" w:cs="Arial"/>
          <w:sz w:val="22"/>
          <w:szCs w:val="22"/>
        </w:rPr>
        <w:t xml:space="preserve">- Gerencia de </w:t>
      </w:r>
      <w:r w:rsidR="00723D4E">
        <w:rPr>
          <w:rFonts w:ascii="Arial" w:hAnsi="Arial" w:cs="Arial"/>
          <w:sz w:val="22"/>
          <w:szCs w:val="22"/>
        </w:rPr>
        <w:t>Literatura</w:t>
      </w:r>
      <w:r w:rsidR="0097727E" w:rsidRPr="002D491E">
        <w:rPr>
          <w:rFonts w:ascii="Arial" w:hAnsi="Arial" w:cs="Arial"/>
          <w:sz w:val="22"/>
          <w:szCs w:val="22"/>
        </w:rPr>
        <w:t>,</w:t>
      </w:r>
      <w:r w:rsidR="008C1A6F" w:rsidRPr="002D491E">
        <w:rPr>
          <w:rFonts w:ascii="Arial" w:eastAsia="Arial" w:hAnsi="Arial" w:cs="Arial"/>
          <w:color w:val="000000"/>
          <w:sz w:val="22"/>
          <w:szCs w:val="22"/>
        </w:rPr>
        <w:t xml:space="preserve"> estará en vacancia temporal el </w:t>
      </w:r>
      <w:r w:rsidR="00723D4E" w:rsidRPr="002D491E">
        <w:rPr>
          <w:rFonts w:ascii="Arial" w:hAnsi="Arial" w:cs="Arial"/>
          <w:sz w:val="22"/>
          <w:szCs w:val="22"/>
        </w:rPr>
        <w:t>veint</w:t>
      </w:r>
      <w:r w:rsidR="00723D4E">
        <w:rPr>
          <w:rFonts w:ascii="Arial" w:hAnsi="Arial" w:cs="Arial"/>
          <w:sz w:val="22"/>
          <w:szCs w:val="22"/>
        </w:rPr>
        <w:t>iocho</w:t>
      </w:r>
      <w:r w:rsidR="00723D4E" w:rsidRPr="002D491E">
        <w:rPr>
          <w:rFonts w:ascii="Arial" w:hAnsi="Arial" w:cs="Arial"/>
          <w:sz w:val="22"/>
          <w:szCs w:val="22"/>
        </w:rPr>
        <w:t xml:space="preserve"> (2</w:t>
      </w:r>
      <w:r w:rsidR="00723D4E">
        <w:rPr>
          <w:rFonts w:ascii="Arial" w:hAnsi="Arial" w:cs="Arial"/>
          <w:sz w:val="22"/>
          <w:szCs w:val="22"/>
        </w:rPr>
        <w:t>8</w:t>
      </w:r>
      <w:r w:rsidR="00723D4E" w:rsidRPr="002D491E">
        <w:rPr>
          <w:rFonts w:ascii="Arial" w:hAnsi="Arial" w:cs="Arial"/>
          <w:sz w:val="22"/>
          <w:szCs w:val="22"/>
        </w:rPr>
        <w:t>) de ma</w:t>
      </w:r>
      <w:r w:rsidR="00723D4E">
        <w:rPr>
          <w:rFonts w:ascii="Arial" w:hAnsi="Arial" w:cs="Arial"/>
          <w:sz w:val="22"/>
          <w:szCs w:val="22"/>
        </w:rPr>
        <w:t>y</w:t>
      </w:r>
      <w:r w:rsidR="00723D4E" w:rsidRPr="002D491E">
        <w:rPr>
          <w:rFonts w:ascii="Arial" w:hAnsi="Arial" w:cs="Arial"/>
          <w:sz w:val="22"/>
          <w:szCs w:val="22"/>
        </w:rPr>
        <w:t>o de 2026.</w:t>
      </w:r>
    </w:p>
    <w:p w14:paraId="426232DB" w14:textId="77777777" w:rsidR="008C1A6F" w:rsidRPr="002D491E" w:rsidRDefault="008C1A6F" w:rsidP="002D491E">
      <w:pPr>
        <w:ind w:left="2" w:hanging="2"/>
        <w:jc w:val="both"/>
        <w:rPr>
          <w:rFonts w:ascii="Arial" w:eastAsia="Arial" w:hAnsi="Arial" w:cs="Arial"/>
          <w:color w:val="000000"/>
          <w:sz w:val="22"/>
          <w:szCs w:val="22"/>
        </w:rPr>
      </w:pPr>
    </w:p>
    <w:p w14:paraId="4C45D28D" w14:textId="77777777" w:rsidR="008C1A6F" w:rsidRPr="002D491E" w:rsidRDefault="008C1A6F"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lastRenderedPageBreak/>
        <w:t>Que, con el fin de garantizar la continuidad en la prestación del servicio el citado empleo en vacancia temporal debe ser provisto, previa verificación del cumplimiento de los requisitos exigidos para el desempeño del empleo.</w:t>
      </w:r>
    </w:p>
    <w:p w14:paraId="67747987" w14:textId="64FAC1FD" w:rsidR="005C61C4" w:rsidRPr="002D491E" w:rsidRDefault="005C61C4" w:rsidP="002D491E">
      <w:pPr>
        <w:pStyle w:val="Textoindependiente"/>
        <w:spacing w:after="0"/>
        <w:jc w:val="both"/>
        <w:rPr>
          <w:rFonts w:ascii="Arial" w:hAnsi="Arial" w:cs="Arial"/>
          <w:sz w:val="22"/>
          <w:szCs w:val="22"/>
        </w:rPr>
      </w:pPr>
    </w:p>
    <w:p w14:paraId="606133CF" w14:textId="4C82E096" w:rsidR="00261662" w:rsidRPr="002D491E" w:rsidRDefault="00950570"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 xml:space="preserve">Que la Subdirección Administrativa y Financiera – Talento Humano verificó y certificó que la servidora pública </w:t>
      </w:r>
      <w:r w:rsidR="00723D4E" w:rsidRPr="00723D4E">
        <w:rPr>
          <w:rFonts w:ascii="Arial" w:eastAsia="Arial" w:hAnsi="Arial" w:cs="Arial"/>
          <w:b/>
          <w:color w:val="000000"/>
          <w:sz w:val="22"/>
          <w:szCs w:val="22"/>
        </w:rPr>
        <w:t>MARIA PAULA ATUESTA OSPINA</w:t>
      </w:r>
      <w:r w:rsidR="00723D4E">
        <w:rPr>
          <w:rFonts w:ascii="Arial" w:eastAsia="Arial" w:hAnsi="Arial" w:cs="Arial"/>
          <w:b/>
          <w:color w:val="000000"/>
          <w:sz w:val="22"/>
          <w:szCs w:val="22"/>
        </w:rPr>
        <w:t xml:space="preserve"> </w:t>
      </w:r>
      <w:r w:rsidRPr="002D491E">
        <w:rPr>
          <w:rFonts w:ascii="Arial" w:eastAsia="Arial" w:hAnsi="Arial" w:cs="Arial"/>
          <w:color w:val="000000"/>
          <w:sz w:val="22"/>
          <w:szCs w:val="22"/>
        </w:rPr>
        <w:t>identificada con la cédula de ciudadanía No.</w:t>
      </w:r>
      <w:r w:rsidR="00723D4E">
        <w:rPr>
          <w:rFonts w:ascii="Arial" w:eastAsia="Arial" w:hAnsi="Arial" w:cs="Arial"/>
          <w:color w:val="000000"/>
          <w:sz w:val="22"/>
          <w:szCs w:val="22"/>
        </w:rPr>
        <w:t>52.412.070</w:t>
      </w:r>
      <w:r w:rsidRPr="002D491E">
        <w:rPr>
          <w:rFonts w:ascii="Arial" w:eastAsia="Arial" w:hAnsi="Arial" w:cs="Arial"/>
          <w:color w:val="000000"/>
          <w:sz w:val="22"/>
          <w:szCs w:val="22"/>
        </w:rPr>
        <w:t xml:space="preserve">, quien actualmente se encuentra en el empleo denominado Gerente Código </w:t>
      </w:r>
      <w:r w:rsidR="002F286A">
        <w:rPr>
          <w:rFonts w:ascii="Arial" w:eastAsia="Arial" w:hAnsi="Arial" w:cs="Arial"/>
          <w:color w:val="000000"/>
          <w:sz w:val="22"/>
          <w:szCs w:val="22"/>
        </w:rPr>
        <w:t>0</w:t>
      </w:r>
      <w:r w:rsidRPr="002D491E">
        <w:rPr>
          <w:rFonts w:ascii="Arial" w:eastAsia="Arial" w:hAnsi="Arial" w:cs="Arial"/>
          <w:color w:val="000000"/>
          <w:sz w:val="22"/>
          <w:szCs w:val="22"/>
        </w:rPr>
        <w:t xml:space="preserve">39 Grado 01, ubicado en la Subdirección de </w:t>
      </w:r>
      <w:r w:rsidR="00723D4E">
        <w:rPr>
          <w:rFonts w:ascii="Arial" w:eastAsia="Arial" w:hAnsi="Arial" w:cs="Arial"/>
          <w:color w:val="000000"/>
          <w:sz w:val="22"/>
          <w:szCs w:val="22"/>
        </w:rPr>
        <w:t xml:space="preserve">las Artes </w:t>
      </w:r>
      <w:r w:rsidRPr="002D491E">
        <w:rPr>
          <w:rFonts w:ascii="Arial" w:eastAsia="Arial" w:hAnsi="Arial" w:cs="Arial"/>
          <w:color w:val="000000"/>
          <w:sz w:val="22"/>
          <w:szCs w:val="22"/>
        </w:rPr>
        <w:t>- Gerencia de</w:t>
      </w:r>
      <w:r w:rsidR="00B12F0E">
        <w:rPr>
          <w:rFonts w:ascii="Arial" w:eastAsia="Arial" w:hAnsi="Arial" w:cs="Arial"/>
          <w:color w:val="000000"/>
          <w:sz w:val="22"/>
          <w:szCs w:val="22"/>
        </w:rPr>
        <w:t xml:space="preserve"> Danza</w:t>
      </w:r>
      <w:r w:rsidRPr="002D491E">
        <w:rPr>
          <w:rFonts w:ascii="Arial" w:eastAsia="Arial" w:hAnsi="Arial" w:cs="Arial"/>
          <w:color w:val="000000"/>
          <w:sz w:val="22"/>
          <w:szCs w:val="22"/>
        </w:rPr>
        <w:t xml:space="preserve"> del Instituto Distrital de las Artes-</w:t>
      </w:r>
      <w:proofErr w:type="spellStart"/>
      <w:r w:rsidRPr="002D491E">
        <w:rPr>
          <w:rFonts w:ascii="Arial" w:eastAsia="Arial" w:hAnsi="Arial" w:cs="Arial"/>
          <w:color w:val="000000"/>
          <w:sz w:val="22"/>
          <w:szCs w:val="22"/>
        </w:rPr>
        <w:t>Idartes</w:t>
      </w:r>
      <w:proofErr w:type="spellEnd"/>
      <w:r w:rsidRPr="002D491E">
        <w:rPr>
          <w:rFonts w:ascii="Arial" w:eastAsia="Arial" w:hAnsi="Arial" w:cs="Arial"/>
          <w:color w:val="000000"/>
          <w:sz w:val="22"/>
          <w:szCs w:val="22"/>
        </w:rPr>
        <w:t xml:space="preserve">, cumple con los requisitos y perfil señalados en el Manual de Funciones y Competencias Laborales, para desempeñar las funciones del empleo denominado Gerente, Código 039, Grado 01, de la </w:t>
      </w:r>
      <w:r w:rsidR="00D3275F" w:rsidRPr="002D491E">
        <w:rPr>
          <w:rFonts w:ascii="Arial" w:hAnsi="Arial" w:cs="Arial"/>
          <w:sz w:val="22"/>
          <w:szCs w:val="22"/>
        </w:rPr>
        <w:t xml:space="preserve">Subdirección de </w:t>
      </w:r>
      <w:r w:rsidR="00D3275F">
        <w:rPr>
          <w:rFonts w:ascii="Arial" w:hAnsi="Arial" w:cs="Arial"/>
          <w:sz w:val="22"/>
          <w:szCs w:val="22"/>
        </w:rPr>
        <w:t xml:space="preserve">las Artes </w:t>
      </w:r>
      <w:r w:rsidR="00D3275F" w:rsidRPr="002D491E">
        <w:rPr>
          <w:rFonts w:ascii="Arial" w:hAnsi="Arial" w:cs="Arial"/>
          <w:sz w:val="22"/>
          <w:szCs w:val="22"/>
        </w:rPr>
        <w:t xml:space="preserve">- Gerencia de </w:t>
      </w:r>
      <w:r w:rsidR="00D3275F">
        <w:rPr>
          <w:rFonts w:ascii="Arial" w:hAnsi="Arial" w:cs="Arial"/>
          <w:sz w:val="22"/>
          <w:szCs w:val="22"/>
        </w:rPr>
        <w:t xml:space="preserve">Literatura </w:t>
      </w:r>
      <w:r w:rsidRPr="002D491E">
        <w:rPr>
          <w:rFonts w:ascii="Arial" w:eastAsia="Arial" w:hAnsi="Arial" w:cs="Arial"/>
          <w:color w:val="000000"/>
          <w:sz w:val="22"/>
          <w:szCs w:val="22"/>
        </w:rPr>
        <w:t xml:space="preserve">del Instituto Distrital de las Artes – </w:t>
      </w:r>
      <w:proofErr w:type="spellStart"/>
      <w:r w:rsidRPr="002D491E">
        <w:rPr>
          <w:rFonts w:ascii="Arial" w:eastAsia="Arial" w:hAnsi="Arial" w:cs="Arial"/>
          <w:color w:val="000000"/>
          <w:sz w:val="22"/>
          <w:szCs w:val="22"/>
        </w:rPr>
        <w:t>Idartes</w:t>
      </w:r>
      <w:proofErr w:type="spellEnd"/>
      <w:r w:rsidRPr="002D491E">
        <w:rPr>
          <w:rFonts w:ascii="Arial" w:eastAsia="Arial" w:hAnsi="Arial" w:cs="Arial"/>
          <w:color w:val="000000"/>
          <w:sz w:val="22"/>
          <w:szCs w:val="22"/>
        </w:rPr>
        <w:t>, de acuerdo con el análisis de requisitos realizado por el personal de la SAF Talento Humano de la Entidad</w:t>
      </w:r>
      <w:r w:rsidR="00B12F0E">
        <w:rPr>
          <w:rFonts w:ascii="Arial" w:eastAsia="Arial" w:hAnsi="Arial" w:cs="Arial"/>
          <w:color w:val="000000"/>
          <w:sz w:val="22"/>
          <w:szCs w:val="22"/>
        </w:rPr>
        <w:t>.</w:t>
      </w:r>
    </w:p>
    <w:p w14:paraId="7C5D84BE" w14:textId="77777777" w:rsidR="00261662" w:rsidRPr="002D491E" w:rsidRDefault="00261662" w:rsidP="002D491E">
      <w:pPr>
        <w:ind w:left="2" w:hanging="2"/>
        <w:jc w:val="both"/>
        <w:rPr>
          <w:rFonts w:ascii="Arial" w:eastAsia="Arial" w:hAnsi="Arial" w:cs="Arial"/>
          <w:color w:val="000000"/>
          <w:sz w:val="22"/>
          <w:szCs w:val="22"/>
        </w:rPr>
      </w:pPr>
    </w:p>
    <w:p w14:paraId="5803F3E4" w14:textId="0ADBCC46" w:rsidR="008C1A6F" w:rsidRPr="002D491E" w:rsidRDefault="00261662" w:rsidP="002D491E">
      <w:pPr>
        <w:pStyle w:val="Textbody"/>
        <w:spacing w:after="0"/>
        <w:jc w:val="both"/>
        <w:rPr>
          <w:rFonts w:ascii="Arial" w:eastAsia="SimSun" w:hAnsi="Arial" w:cs="Arial"/>
          <w:sz w:val="22"/>
          <w:szCs w:val="22"/>
          <w:lang w:val="es-CO" w:bidi="hi-IN"/>
        </w:rPr>
      </w:pPr>
      <w:r w:rsidRPr="002D491E">
        <w:rPr>
          <w:rFonts w:ascii="Arial" w:eastAsia="SimSun" w:hAnsi="Arial" w:cs="Arial"/>
          <w:sz w:val="22"/>
          <w:szCs w:val="22"/>
          <w:lang w:val="es-CO" w:bidi="hi-IN"/>
        </w:rPr>
        <w:t xml:space="preserve">Que la servidora pública </w:t>
      </w:r>
      <w:r w:rsidR="00D3275F" w:rsidRPr="00723D4E">
        <w:rPr>
          <w:rFonts w:ascii="Arial" w:eastAsia="Arial" w:hAnsi="Arial" w:cs="Arial"/>
          <w:b/>
          <w:color w:val="000000"/>
          <w:sz w:val="22"/>
          <w:szCs w:val="22"/>
        </w:rPr>
        <w:t>MARIA PAULA ATUESTA OSPINA</w:t>
      </w:r>
      <w:r w:rsidR="00D3275F">
        <w:rPr>
          <w:rFonts w:ascii="Arial" w:eastAsia="Arial" w:hAnsi="Arial" w:cs="Arial"/>
          <w:b/>
          <w:color w:val="000000"/>
          <w:sz w:val="22"/>
          <w:szCs w:val="22"/>
        </w:rPr>
        <w:t xml:space="preserve"> </w:t>
      </w:r>
      <w:r w:rsidR="00D3275F" w:rsidRPr="002D491E">
        <w:rPr>
          <w:rFonts w:ascii="Arial" w:eastAsia="Arial" w:hAnsi="Arial" w:cs="Arial"/>
          <w:color w:val="000000"/>
          <w:sz w:val="22"/>
          <w:szCs w:val="22"/>
        </w:rPr>
        <w:t>identificada con la cédula de ciudadanía No.</w:t>
      </w:r>
      <w:r w:rsidR="00D3275F">
        <w:rPr>
          <w:rFonts w:ascii="Arial" w:eastAsia="Arial" w:hAnsi="Arial" w:cs="Arial"/>
          <w:color w:val="000000"/>
          <w:sz w:val="22"/>
          <w:szCs w:val="22"/>
        </w:rPr>
        <w:t>52.412.070</w:t>
      </w:r>
      <w:r w:rsidR="00D3275F" w:rsidRPr="002D491E">
        <w:rPr>
          <w:rFonts w:ascii="Arial" w:eastAsia="Arial" w:hAnsi="Arial" w:cs="Arial"/>
          <w:color w:val="000000"/>
          <w:sz w:val="22"/>
          <w:szCs w:val="22"/>
        </w:rPr>
        <w:t xml:space="preserve">, quien actualmente se encuentra en el empleo denominado Gerente Código </w:t>
      </w:r>
      <w:r w:rsidR="00D3275F">
        <w:rPr>
          <w:rFonts w:ascii="Arial" w:eastAsia="Arial" w:hAnsi="Arial" w:cs="Arial"/>
          <w:color w:val="000000"/>
          <w:sz w:val="22"/>
          <w:szCs w:val="22"/>
        </w:rPr>
        <w:t>0</w:t>
      </w:r>
      <w:r w:rsidR="00D3275F" w:rsidRPr="002D491E">
        <w:rPr>
          <w:rFonts w:ascii="Arial" w:eastAsia="Arial" w:hAnsi="Arial" w:cs="Arial"/>
          <w:color w:val="000000"/>
          <w:sz w:val="22"/>
          <w:szCs w:val="22"/>
        </w:rPr>
        <w:t xml:space="preserve">39 Grado 01, ubicado en la Subdirección de </w:t>
      </w:r>
      <w:r w:rsidR="00D3275F">
        <w:rPr>
          <w:rFonts w:ascii="Arial" w:eastAsia="Arial" w:hAnsi="Arial" w:cs="Arial"/>
          <w:color w:val="000000"/>
          <w:sz w:val="22"/>
          <w:szCs w:val="22"/>
        </w:rPr>
        <w:t xml:space="preserve">las Artes </w:t>
      </w:r>
      <w:r w:rsidR="00D3275F" w:rsidRPr="002D491E">
        <w:rPr>
          <w:rFonts w:ascii="Arial" w:eastAsia="Arial" w:hAnsi="Arial" w:cs="Arial"/>
          <w:color w:val="000000"/>
          <w:sz w:val="22"/>
          <w:szCs w:val="22"/>
        </w:rPr>
        <w:t xml:space="preserve">- Gerencia de </w:t>
      </w:r>
      <w:r w:rsidR="00B12F0E">
        <w:rPr>
          <w:rFonts w:ascii="Arial" w:eastAsia="Arial" w:hAnsi="Arial" w:cs="Arial"/>
          <w:color w:val="000000"/>
          <w:sz w:val="22"/>
          <w:szCs w:val="22"/>
        </w:rPr>
        <w:t>Danza</w:t>
      </w:r>
      <w:r w:rsidR="00AE765B" w:rsidRPr="002D491E">
        <w:rPr>
          <w:rFonts w:ascii="Arial" w:eastAsia="SimSun" w:hAnsi="Arial" w:cs="Arial"/>
          <w:sz w:val="22"/>
          <w:szCs w:val="22"/>
          <w:lang w:val="es-CO" w:bidi="hi-IN"/>
        </w:rPr>
        <w:t xml:space="preserve">, ejercerá al mismo tiempo las funciones del empleo del cual es titular y las funciones del empleo denominado </w:t>
      </w:r>
      <w:r w:rsidR="00D3275F" w:rsidRPr="002D491E">
        <w:rPr>
          <w:rFonts w:ascii="Arial" w:eastAsia="Arial" w:hAnsi="Arial" w:cs="Arial"/>
          <w:color w:val="000000"/>
          <w:sz w:val="22"/>
          <w:szCs w:val="22"/>
        </w:rPr>
        <w:t xml:space="preserve">Gerente, Código 039, Grado 01, de la </w:t>
      </w:r>
      <w:r w:rsidR="00D3275F" w:rsidRPr="002D491E">
        <w:rPr>
          <w:rFonts w:ascii="Arial" w:hAnsi="Arial" w:cs="Arial"/>
          <w:sz w:val="22"/>
          <w:szCs w:val="22"/>
        </w:rPr>
        <w:t xml:space="preserve">Subdirección de </w:t>
      </w:r>
      <w:r w:rsidR="00D3275F">
        <w:rPr>
          <w:rFonts w:ascii="Arial" w:hAnsi="Arial" w:cs="Arial"/>
          <w:sz w:val="22"/>
          <w:szCs w:val="22"/>
        </w:rPr>
        <w:t xml:space="preserve">las Artes </w:t>
      </w:r>
      <w:r w:rsidR="00D3275F" w:rsidRPr="002D491E">
        <w:rPr>
          <w:rFonts w:ascii="Arial" w:hAnsi="Arial" w:cs="Arial"/>
          <w:sz w:val="22"/>
          <w:szCs w:val="22"/>
        </w:rPr>
        <w:t xml:space="preserve">- Gerencia de </w:t>
      </w:r>
      <w:r w:rsidR="00D3275F">
        <w:rPr>
          <w:rFonts w:ascii="Arial" w:hAnsi="Arial" w:cs="Arial"/>
          <w:sz w:val="22"/>
          <w:szCs w:val="22"/>
        </w:rPr>
        <w:t xml:space="preserve">Literatura </w:t>
      </w:r>
      <w:r w:rsidR="00AE765B" w:rsidRPr="002D491E">
        <w:rPr>
          <w:rFonts w:ascii="Arial" w:eastAsia="SimSun" w:hAnsi="Arial" w:cs="Arial"/>
          <w:sz w:val="22"/>
          <w:szCs w:val="22"/>
          <w:lang w:val="es-CO" w:bidi="hi-IN"/>
        </w:rPr>
        <w:t xml:space="preserve">del Instituto Distrital de las Artes – </w:t>
      </w:r>
      <w:proofErr w:type="spellStart"/>
      <w:r w:rsidR="00AE765B" w:rsidRPr="002D491E">
        <w:rPr>
          <w:rFonts w:ascii="Arial" w:eastAsia="SimSun" w:hAnsi="Arial" w:cs="Arial"/>
          <w:sz w:val="22"/>
          <w:szCs w:val="22"/>
          <w:lang w:val="es-CO" w:bidi="hi-IN"/>
        </w:rPr>
        <w:t>Idartes</w:t>
      </w:r>
      <w:proofErr w:type="spellEnd"/>
      <w:r w:rsidR="00AE765B" w:rsidRPr="002D491E">
        <w:rPr>
          <w:rFonts w:ascii="Arial" w:eastAsia="SimSun" w:hAnsi="Arial" w:cs="Arial"/>
          <w:sz w:val="22"/>
          <w:szCs w:val="22"/>
          <w:lang w:val="es-CO" w:bidi="hi-IN"/>
        </w:rPr>
        <w:t>, conforme al encargo de funciones propio de este acto administrativo</w:t>
      </w:r>
    </w:p>
    <w:p w14:paraId="08F788ED" w14:textId="77777777" w:rsidR="00300210" w:rsidRPr="002D491E" w:rsidRDefault="00300210" w:rsidP="002D491E">
      <w:pPr>
        <w:pStyle w:val="Textbody"/>
        <w:spacing w:after="0"/>
        <w:jc w:val="both"/>
        <w:rPr>
          <w:rFonts w:ascii="Arial" w:eastAsia="SimSun" w:hAnsi="Arial" w:cs="Arial"/>
          <w:sz w:val="22"/>
          <w:szCs w:val="22"/>
          <w:lang w:val="es-CO" w:bidi="hi-IN"/>
        </w:rPr>
      </w:pPr>
    </w:p>
    <w:p w14:paraId="1EBA2AD2" w14:textId="2D385440" w:rsidR="00B43CE3" w:rsidRPr="002D491E" w:rsidRDefault="00AE765B" w:rsidP="002D491E">
      <w:pPr>
        <w:pStyle w:val="Textbody"/>
        <w:jc w:val="both"/>
        <w:rPr>
          <w:rFonts w:ascii="Arial" w:hAnsi="Arial" w:cs="Arial"/>
          <w:sz w:val="22"/>
          <w:szCs w:val="22"/>
          <w:shd w:val="clear" w:color="auto" w:fill="FFFFFF"/>
          <w:lang w:val="es-CO"/>
        </w:rPr>
      </w:pPr>
      <w:r w:rsidRPr="002D491E">
        <w:rPr>
          <w:rFonts w:ascii="Arial" w:eastAsia="SimSun" w:hAnsi="Arial" w:cs="Arial"/>
          <w:sz w:val="22"/>
          <w:szCs w:val="22"/>
          <w:lang w:val="es-CO" w:bidi="hi-IN"/>
        </w:rPr>
        <w:t xml:space="preserve">Que con ocasión de la situación administrativa presentada por la funcionaria </w:t>
      </w:r>
      <w:r w:rsidR="00D3275F">
        <w:rPr>
          <w:rFonts w:ascii="Arial" w:hAnsi="Arial" w:cs="Arial"/>
          <w:b/>
          <w:sz w:val="22"/>
          <w:szCs w:val="22"/>
        </w:rPr>
        <w:t>LIZ ALEJANDRA SORIANO WILCHES</w:t>
      </w:r>
      <w:r w:rsidR="00D3275F" w:rsidRPr="002D491E">
        <w:rPr>
          <w:rFonts w:ascii="Arial" w:eastAsia="Arial" w:hAnsi="Arial" w:cs="Arial"/>
          <w:b/>
          <w:color w:val="000000"/>
          <w:sz w:val="22"/>
          <w:szCs w:val="22"/>
        </w:rPr>
        <w:t xml:space="preserve">, </w:t>
      </w:r>
      <w:r w:rsidRPr="002D491E">
        <w:rPr>
          <w:rFonts w:ascii="Arial" w:eastAsia="SimSun" w:hAnsi="Arial" w:cs="Arial"/>
          <w:sz w:val="22"/>
          <w:szCs w:val="22"/>
          <w:lang w:val="es-CO" w:bidi="hi-IN"/>
        </w:rPr>
        <w:t xml:space="preserve">y con el presente encargo de funciones para la funcionaria </w:t>
      </w:r>
      <w:r w:rsidR="00D3275F" w:rsidRPr="00723D4E">
        <w:rPr>
          <w:rFonts w:ascii="Arial" w:eastAsia="Arial" w:hAnsi="Arial" w:cs="Arial"/>
          <w:b/>
          <w:color w:val="000000"/>
          <w:sz w:val="22"/>
          <w:szCs w:val="22"/>
        </w:rPr>
        <w:t>MARIA PAULA ATUESTA OSPINA</w:t>
      </w:r>
      <w:r w:rsidRPr="002D491E">
        <w:rPr>
          <w:rFonts w:ascii="Arial" w:eastAsia="SimSun" w:hAnsi="Arial" w:cs="Arial"/>
          <w:sz w:val="22"/>
          <w:szCs w:val="22"/>
          <w:lang w:val="es-CO" w:bidi="hi-IN"/>
        </w:rPr>
        <w:t>, esta últim</w:t>
      </w:r>
      <w:r w:rsidR="00D3275F">
        <w:rPr>
          <w:rFonts w:ascii="Arial" w:eastAsia="SimSun" w:hAnsi="Arial" w:cs="Arial"/>
          <w:sz w:val="22"/>
          <w:szCs w:val="22"/>
          <w:lang w:val="es-CO" w:bidi="hi-IN"/>
        </w:rPr>
        <w:t>a</w:t>
      </w:r>
      <w:r w:rsidRPr="002D491E">
        <w:rPr>
          <w:rFonts w:ascii="Arial" w:eastAsia="SimSun" w:hAnsi="Arial" w:cs="Arial"/>
          <w:sz w:val="22"/>
          <w:szCs w:val="22"/>
          <w:lang w:val="es-CO" w:bidi="hi-IN"/>
        </w:rPr>
        <w:t xml:space="preserve">, no tendrá derecho a recibir la asignación básica mensual del empleo denominado </w:t>
      </w:r>
      <w:r w:rsidR="00D3275F" w:rsidRPr="002D491E">
        <w:rPr>
          <w:rFonts w:ascii="Arial" w:eastAsia="Arial" w:hAnsi="Arial" w:cs="Arial"/>
          <w:color w:val="000000"/>
          <w:sz w:val="22"/>
          <w:szCs w:val="22"/>
        </w:rPr>
        <w:t xml:space="preserve">Gerente, Código 039, Grado 01, de la </w:t>
      </w:r>
      <w:r w:rsidR="00D3275F" w:rsidRPr="002D491E">
        <w:rPr>
          <w:rFonts w:ascii="Arial" w:hAnsi="Arial" w:cs="Arial"/>
          <w:sz w:val="22"/>
          <w:szCs w:val="22"/>
        </w:rPr>
        <w:t xml:space="preserve">Subdirección de </w:t>
      </w:r>
      <w:r w:rsidR="00D3275F">
        <w:rPr>
          <w:rFonts w:ascii="Arial" w:hAnsi="Arial" w:cs="Arial"/>
          <w:sz w:val="22"/>
          <w:szCs w:val="22"/>
        </w:rPr>
        <w:t xml:space="preserve">las Artes </w:t>
      </w:r>
      <w:r w:rsidR="00D3275F" w:rsidRPr="002D491E">
        <w:rPr>
          <w:rFonts w:ascii="Arial" w:hAnsi="Arial" w:cs="Arial"/>
          <w:sz w:val="22"/>
          <w:szCs w:val="22"/>
        </w:rPr>
        <w:t xml:space="preserve">- Gerencia de </w:t>
      </w:r>
      <w:r w:rsidR="00D3275F">
        <w:rPr>
          <w:rFonts w:ascii="Arial" w:hAnsi="Arial" w:cs="Arial"/>
          <w:sz w:val="22"/>
          <w:szCs w:val="22"/>
        </w:rPr>
        <w:t>Literatura</w:t>
      </w:r>
      <w:r w:rsidR="00D3275F" w:rsidRPr="002D491E">
        <w:rPr>
          <w:rFonts w:ascii="Arial" w:eastAsia="SimSun" w:hAnsi="Arial" w:cs="Arial"/>
          <w:sz w:val="22"/>
          <w:szCs w:val="22"/>
          <w:lang w:val="es-CO" w:bidi="hi-IN"/>
        </w:rPr>
        <w:t xml:space="preserve"> </w:t>
      </w:r>
      <w:r w:rsidR="00D3275F">
        <w:rPr>
          <w:rFonts w:ascii="Arial" w:eastAsia="SimSun" w:hAnsi="Arial" w:cs="Arial"/>
          <w:sz w:val="22"/>
          <w:szCs w:val="22"/>
          <w:lang w:val="es-CO" w:bidi="hi-IN"/>
        </w:rPr>
        <w:t xml:space="preserve">del </w:t>
      </w:r>
      <w:r w:rsidRPr="002D491E">
        <w:rPr>
          <w:rFonts w:ascii="Arial" w:eastAsia="SimSun" w:hAnsi="Arial" w:cs="Arial"/>
          <w:sz w:val="22"/>
          <w:szCs w:val="22"/>
          <w:lang w:val="es-CO" w:bidi="hi-IN"/>
        </w:rPr>
        <w:t xml:space="preserve">Instituto Distrital de las Artes – </w:t>
      </w:r>
      <w:proofErr w:type="spellStart"/>
      <w:r w:rsidRPr="002D491E">
        <w:rPr>
          <w:rFonts w:ascii="Arial" w:eastAsia="SimSun" w:hAnsi="Arial" w:cs="Arial"/>
          <w:sz w:val="22"/>
          <w:szCs w:val="22"/>
          <w:lang w:val="es-CO" w:bidi="hi-IN"/>
        </w:rPr>
        <w:t>Idartes</w:t>
      </w:r>
      <w:proofErr w:type="spellEnd"/>
      <w:r w:rsidRPr="002D491E">
        <w:rPr>
          <w:rFonts w:ascii="Arial" w:eastAsia="SimSun" w:hAnsi="Arial" w:cs="Arial"/>
          <w:sz w:val="22"/>
          <w:szCs w:val="22"/>
          <w:lang w:val="es-CO" w:bidi="hi-IN"/>
        </w:rPr>
        <w:t xml:space="preserve">, por cuanto </w:t>
      </w:r>
      <w:r w:rsidR="00B12F0E">
        <w:rPr>
          <w:rFonts w:ascii="Arial" w:eastAsia="SimSun" w:hAnsi="Arial" w:cs="Arial"/>
          <w:sz w:val="22"/>
          <w:szCs w:val="22"/>
          <w:lang w:val="es-CO" w:bidi="hi-IN"/>
        </w:rPr>
        <w:t>la</w:t>
      </w:r>
      <w:r w:rsidRPr="002D491E">
        <w:rPr>
          <w:rFonts w:ascii="Arial" w:eastAsia="SimSun" w:hAnsi="Arial" w:cs="Arial"/>
          <w:sz w:val="22"/>
          <w:szCs w:val="22"/>
          <w:lang w:val="es-CO" w:bidi="hi-IN"/>
        </w:rPr>
        <w:t xml:space="preserve"> titular del empleo la está percibiendo </w:t>
      </w:r>
      <w:r w:rsidR="00215978" w:rsidRPr="002D491E">
        <w:rPr>
          <w:rFonts w:ascii="Arial" w:hAnsi="Arial" w:cs="Arial"/>
          <w:sz w:val="22"/>
          <w:szCs w:val="22"/>
          <w:shd w:val="clear" w:color="auto" w:fill="FFFFFF"/>
          <w:lang w:val="es-CO"/>
        </w:rPr>
        <w:t>En</w:t>
      </w:r>
      <w:r w:rsidR="00B43CE3" w:rsidRPr="002D491E">
        <w:rPr>
          <w:rFonts w:ascii="Arial" w:hAnsi="Arial" w:cs="Arial"/>
          <w:sz w:val="22"/>
          <w:szCs w:val="22"/>
          <w:shd w:val="clear" w:color="auto" w:fill="FFFFFF"/>
          <w:lang w:val="es-CO"/>
        </w:rPr>
        <w:t xml:space="preserve"> mérito de lo anteriormente expuesto,</w:t>
      </w:r>
    </w:p>
    <w:p w14:paraId="2DF0DC01" w14:textId="7344C908" w:rsidR="00A42C53" w:rsidRPr="002D491E" w:rsidRDefault="00A42C53" w:rsidP="002D491E">
      <w:pPr>
        <w:pStyle w:val="Standard"/>
        <w:widowControl/>
        <w:rPr>
          <w:rFonts w:ascii="Arial" w:hAnsi="Arial" w:cs="Arial"/>
          <w:b/>
          <w:bCs/>
          <w:sz w:val="22"/>
          <w:szCs w:val="22"/>
          <w:shd w:val="clear" w:color="auto" w:fill="FFFFFF"/>
          <w:lang w:val="es-CO"/>
        </w:rPr>
      </w:pPr>
    </w:p>
    <w:p w14:paraId="67097D33" w14:textId="1ACE83F2" w:rsidR="00B43CE3" w:rsidRPr="002D491E" w:rsidRDefault="00B43CE3" w:rsidP="002D491E">
      <w:pPr>
        <w:pStyle w:val="Standard"/>
        <w:widowControl/>
        <w:jc w:val="center"/>
        <w:rPr>
          <w:rFonts w:ascii="Arial" w:hAnsi="Arial" w:cs="Arial"/>
          <w:b/>
          <w:bCs/>
          <w:sz w:val="22"/>
          <w:szCs w:val="22"/>
          <w:shd w:val="clear" w:color="auto" w:fill="FFFFFF"/>
          <w:lang w:val="es-CO"/>
        </w:rPr>
      </w:pPr>
      <w:r w:rsidRPr="002D491E">
        <w:rPr>
          <w:rFonts w:ascii="Arial" w:hAnsi="Arial" w:cs="Arial"/>
          <w:b/>
          <w:bCs/>
          <w:sz w:val="22"/>
          <w:szCs w:val="22"/>
          <w:shd w:val="clear" w:color="auto" w:fill="FFFFFF"/>
          <w:lang w:val="es-CO"/>
        </w:rPr>
        <w:t>RESUELVE</w:t>
      </w:r>
      <w:r w:rsidR="00ED1E7A" w:rsidRPr="002D491E">
        <w:rPr>
          <w:rFonts w:ascii="Arial" w:hAnsi="Arial" w:cs="Arial"/>
          <w:b/>
          <w:bCs/>
          <w:sz w:val="22"/>
          <w:szCs w:val="22"/>
          <w:shd w:val="clear" w:color="auto" w:fill="FFFFFF"/>
          <w:lang w:val="es-CO"/>
        </w:rPr>
        <w:t>:</w:t>
      </w:r>
    </w:p>
    <w:p w14:paraId="323AA78A" w14:textId="627F54F4" w:rsidR="00122DCC" w:rsidRPr="002D491E" w:rsidRDefault="00122DCC" w:rsidP="002D491E">
      <w:pPr>
        <w:pStyle w:val="Standard"/>
        <w:widowControl/>
        <w:rPr>
          <w:rFonts w:ascii="Arial" w:hAnsi="Arial" w:cs="Arial"/>
          <w:b/>
          <w:bCs/>
          <w:sz w:val="22"/>
          <w:szCs w:val="22"/>
          <w:shd w:val="clear" w:color="auto" w:fill="FFFFFF"/>
          <w:lang w:val="es-CO"/>
        </w:rPr>
      </w:pPr>
    </w:p>
    <w:p w14:paraId="478A5F9D" w14:textId="6016BB3F" w:rsidR="001F441D" w:rsidRPr="002D491E" w:rsidRDefault="00AD2384" w:rsidP="002D491E">
      <w:pPr>
        <w:ind w:left="2" w:hanging="2"/>
        <w:jc w:val="both"/>
        <w:rPr>
          <w:rFonts w:ascii="Arial" w:eastAsia="Arial" w:hAnsi="Arial" w:cs="Arial"/>
          <w:color w:val="000000"/>
          <w:sz w:val="22"/>
          <w:szCs w:val="22"/>
        </w:rPr>
      </w:pPr>
      <w:bookmarkStart w:id="0" w:name="_Hlk34148550"/>
      <w:r w:rsidRPr="002D491E">
        <w:rPr>
          <w:rFonts w:ascii="Arial" w:eastAsia="Arial" w:hAnsi="Arial" w:cs="Arial"/>
          <w:b/>
          <w:color w:val="000000"/>
          <w:sz w:val="22"/>
          <w:szCs w:val="22"/>
        </w:rPr>
        <w:t>Artículo 1. J</w:t>
      </w:r>
      <w:r w:rsidR="001F441D" w:rsidRPr="002D491E">
        <w:rPr>
          <w:rFonts w:ascii="Arial" w:eastAsia="Arial" w:hAnsi="Arial" w:cs="Arial"/>
          <w:b/>
          <w:color w:val="000000"/>
          <w:sz w:val="22"/>
          <w:szCs w:val="22"/>
        </w:rPr>
        <w:t xml:space="preserve">ornada libre con ocasión al día de la familia del </w:t>
      </w:r>
      <w:r w:rsidR="00AD4C43">
        <w:rPr>
          <w:rFonts w:ascii="Arial" w:eastAsia="Arial" w:hAnsi="Arial" w:cs="Arial"/>
          <w:b/>
          <w:color w:val="000000"/>
          <w:sz w:val="22"/>
          <w:szCs w:val="22"/>
        </w:rPr>
        <w:t>primer</w:t>
      </w:r>
      <w:r w:rsidR="001F441D" w:rsidRPr="002D491E">
        <w:rPr>
          <w:rFonts w:ascii="Arial" w:eastAsia="Arial" w:hAnsi="Arial" w:cs="Arial"/>
          <w:b/>
          <w:color w:val="000000"/>
          <w:sz w:val="22"/>
          <w:szCs w:val="22"/>
        </w:rPr>
        <w:t xml:space="preserve"> semestre del año en vigencia.</w:t>
      </w:r>
      <w:r w:rsidR="001F441D" w:rsidRPr="002D491E">
        <w:rPr>
          <w:rFonts w:ascii="Arial" w:eastAsia="Arial" w:hAnsi="Arial" w:cs="Arial"/>
          <w:color w:val="000000"/>
          <w:sz w:val="22"/>
          <w:szCs w:val="22"/>
        </w:rPr>
        <w:t xml:space="preserve"> Otorgar</w:t>
      </w:r>
      <w:r w:rsidR="00B12F0E">
        <w:rPr>
          <w:rFonts w:ascii="Arial" w:eastAsia="Arial" w:hAnsi="Arial" w:cs="Arial"/>
          <w:color w:val="000000"/>
          <w:sz w:val="22"/>
          <w:szCs w:val="22"/>
        </w:rPr>
        <w:t xml:space="preserve"> y conceder</w:t>
      </w:r>
      <w:r w:rsidR="001F441D" w:rsidRPr="002D491E">
        <w:rPr>
          <w:rFonts w:ascii="Arial" w:eastAsia="Arial" w:hAnsi="Arial" w:cs="Arial"/>
          <w:color w:val="000000"/>
          <w:sz w:val="22"/>
          <w:szCs w:val="22"/>
        </w:rPr>
        <w:t xml:space="preserve"> un (1) día hábil </w:t>
      </w:r>
      <w:r w:rsidR="001F441D" w:rsidRPr="002D491E">
        <w:rPr>
          <w:rFonts w:ascii="Arial" w:hAnsi="Arial" w:cs="Arial"/>
          <w:sz w:val="22"/>
          <w:szCs w:val="22"/>
        </w:rPr>
        <w:t xml:space="preserve">jornada libre con ocasión al día de la familia del </w:t>
      </w:r>
      <w:r w:rsidR="004A531C" w:rsidRPr="002D491E">
        <w:rPr>
          <w:rFonts w:ascii="Arial" w:hAnsi="Arial" w:cs="Arial"/>
          <w:sz w:val="22"/>
          <w:szCs w:val="22"/>
        </w:rPr>
        <w:t>primer</w:t>
      </w:r>
      <w:r w:rsidR="001F441D" w:rsidRPr="002D491E">
        <w:rPr>
          <w:rFonts w:ascii="Arial" w:hAnsi="Arial" w:cs="Arial"/>
          <w:sz w:val="22"/>
          <w:szCs w:val="22"/>
        </w:rPr>
        <w:t xml:space="preserve"> semestre del año 202</w:t>
      </w:r>
      <w:r w:rsidR="00AD4C43">
        <w:rPr>
          <w:rFonts w:ascii="Arial" w:hAnsi="Arial" w:cs="Arial"/>
          <w:sz w:val="22"/>
          <w:szCs w:val="22"/>
        </w:rPr>
        <w:t>6</w:t>
      </w:r>
      <w:r w:rsidR="009643A5" w:rsidRPr="002D491E">
        <w:rPr>
          <w:rFonts w:ascii="Arial" w:eastAsia="Arial" w:hAnsi="Arial" w:cs="Arial"/>
          <w:color w:val="000000"/>
          <w:sz w:val="22"/>
          <w:szCs w:val="22"/>
        </w:rPr>
        <w:t xml:space="preserve">, </w:t>
      </w:r>
      <w:r w:rsidR="00FB30CC" w:rsidRPr="002D491E">
        <w:rPr>
          <w:rFonts w:ascii="Arial" w:eastAsia="Arial" w:hAnsi="Arial" w:cs="Arial"/>
          <w:color w:val="000000"/>
          <w:sz w:val="22"/>
          <w:szCs w:val="22"/>
        </w:rPr>
        <w:t>a la</w:t>
      </w:r>
      <w:r w:rsidR="001F441D" w:rsidRPr="002D491E">
        <w:rPr>
          <w:rFonts w:ascii="Arial" w:eastAsia="Arial" w:hAnsi="Arial" w:cs="Arial"/>
          <w:color w:val="000000"/>
          <w:sz w:val="22"/>
          <w:szCs w:val="22"/>
        </w:rPr>
        <w:t xml:space="preserve"> servidor</w:t>
      </w:r>
      <w:r w:rsidR="00FB30CC" w:rsidRPr="002D491E">
        <w:rPr>
          <w:rFonts w:ascii="Arial" w:eastAsia="Arial" w:hAnsi="Arial" w:cs="Arial"/>
          <w:color w:val="000000"/>
          <w:sz w:val="22"/>
          <w:szCs w:val="22"/>
        </w:rPr>
        <w:t>a</w:t>
      </w:r>
      <w:r w:rsidR="001F441D" w:rsidRPr="002D491E">
        <w:rPr>
          <w:rFonts w:ascii="Arial" w:eastAsia="Arial" w:hAnsi="Arial" w:cs="Arial"/>
          <w:color w:val="000000"/>
          <w:sz w:val="22"/>
          <w:szCs w:val="22"/>
        </w:rPr>
        <w:t xml:space="preserve"> públic</w:t>
      </w:r>
      <w:r w:rsidR="00FB30CC" w:rsidRPr="002D491E">
        <w:rPr>
          <w:rFonts w:ascii="Arial" w:eastAsia="Arial" w:hAnsi="Arial" w:cs="Arial"/>
          <w:color w:val="000000"/>
          <w:sz w:val="22"/>
          <w:szCs w:val="22"/>
        </w:rPr>
        <w:t>a</w:t>
      </w:r>
      <w:r w:rsidR="001F441D" w:rsidRPr="002D491E">
        <w:rPr>
          <w:rFonts w:ascii="Arial" w:eastAsia="Arial" w:hAnsi="Arial" w:cs="Arial"/>
          <w:color w:val="000000"/>
          <w:sz w:val="22"/>
          <w:szCs w:val="22"/>
        </w:rPr>
        <w:t xml:space="preserve"> </w:t>
      </w:r>
      <w:r w:rsidR="00D3275F">
        <w:rPr>
          <w:rFonts w:ascii="Arial" w:hAnsi="Arial" w:cs="Arial"/>
          <w:b/>
          <w:sz w:val="22"/>
          <w:szCs w:val="22"/>
        </w:rPr>
        <w:t>LIZ ALEJANDRA SORIANO WILCHES</w:t>
      </w:r>
      <w:r w:rsidR="00D3275F" w:rsidRPr="002D491E">
        <w:rPr>
          <w:rFonts w:ascii="Arial" w:eastAsia="Arial" w:hAnsi="Arial" w:cs="Arial"/>
          <w:b/>
          <w:color w:val="000000"/>
          <w:sz w:val="22"/>
          <w:szCs w:val="22"/>
        </w:rPr>
        <w:t xml:space="preserve">, </w:t>
      </w:r>
      <w:r w:rsidR="00D3275F" w:rsidRPr="002D491E">
        <w:rPr>
          <w:rFonts w:ascii="Arial" w:eastAsia="Arial" w:hAnsi="Arial" w:cs="Arial"/>
          <w:color w:val="000000"/>
          <w:sz w:val="22"/>
          <w:szCs w:val="22"/>
        </w:rPr>
        <w:t xml:space="preserve">identificada con cédula de ciudadanía </w:t>
      </w:r>
      <w:proofErr w:type="spellStart"/>
      <w:r w:rsidR="00D3275F" w:rsidRPr="002D491E">
        <w:rPr>
          <w:rFonts w:ascii="Arial" w:eastAsia="Arial" w:hAnsi="Arial" w:cs="Arial"/>
          <w:color w:val="000000"/>
          <w:sz w:val="22"/>
          <w:szCs w:val="22"/>
        </w:rPr>
        <w:t>Nº</w:t>
      </w:r>
      <w:proofErr w:type="spellEnd"/>
      <w:r w:rsidR="00D3275F" w:rsidRPr="002D491E">
        <w:rPr>
          <w:rFonts w:ascii="Arial" w:eastAsia="Arial" w:hAnsi="Arial" w:cs="Arial"/>
          <w:color w:val="000000"/>
          <w:sz w:val="22"/>
          <w:szCs w:val="22"/>
        </w:rPr>
        <w:t xml:space="preserve"> </w:t>
      </w:r>
      <w:r w:rsidR="00D3275F">
        <w:rPr>
          <w:rFonts w:ascii="Arial" w:eastAsia="Arial" w:hAnsi="Arial" w:cs="Arial"/>
          <w:color w:val="000000"/>
          <w:sz w:val="22"/>
          <w:szCs w:val="22"/>
        </w:rPr>
        <w:t>1.022.372.436</w:t>
      </w:r>
      <w:r w:rsidR="00FB30CC" w:rsidRPr="002D491E">
        <w:rPr>
          <w:rFonts w:ascii="Arial" w:hAnsi="Arial" w:cs="Arial"/>
          <w:sz w:val="22"/>
          <w:szCs w:val="22"/>
        </w:rPr>
        <w:t xml:space="preserve">, quien se encuentra vinculado en el empleo </w:t>
      </w:r>
      <w:r w:rsidR="00D3275F" w:rsidRPr="002D491E">
        <w:rPr>
          <w:rFonts w:ascii="Arial" w:hAnsi="Arial" w:cs="Arial"/>
          <w:sz w:val="22"/>
          <w:szCs w:val="22"/>
        </w:rPr>
        <w:t xml:space="preserve">denominado Gerente Código 039 Grado 01, ubicado en la Subdirección de </w:t>
      </w:r>
      <w:r w:rsidR="00D3275F">
        <w:rPr>
          <w:rFonts w:ascii="Arial" w:hAnsi="Arial" w:cs="Arial"/>
          <w:sz w:val="22"/>
          <w:szCs w:val="22"/>
        </w:rPr>
        <w:t xml:space="preserve">las Artes </w:t>
      </w:r>
      <w:r w:rsidR="00D3275F" w:rsidRPr="002D491E">
        <w:rPr>
          <w:rFonts w:ascii="Arial" w:hAnsi="Arial" w:cs="Arial"/>
          <w:sz w:val="22"/>
          <w:szCs w:val="22"/>
        </w:rPr>
        <w:t xml:space="preserve">- Gerencia de </w:t>
      </w:r>
      <w:r w:rsidR="00D3275F">
        <w:rPr>
          <w:rFonts w:ascii="Arial" w:hAnsi="Arial" w:cs="Arial"/>
          <w:sz w:val="22"/>
          <w:szCs w:val="22"/>
        </w:rPr>
        <w:t xml:space="preserve">Literatura </w:t>
      </w:r>
      <w:r w:rsidR="00D3275F" w:rsidRPr="002D491E">
        <w:rPr>
          <w:rFonts w:ascii="Arial" w:hAnsi="Arial" w:cs="Arial"/>
          <w:sz w:val="22"/>
          <w:szCs w:val="22"/>
        </w:rPr>
        <w:t>del Instituto Distrital de las Artes -</w:t>
      </w:r>
      <w:proofErr w:type="spellStart"/>
      <w:r w:rsidR="00D3275F" w:rsidRPr="002D491E">
        <w:rPr>
          <w:rFonts w:ascii="Arial" w:hAnsi="Arial" w:cs="Arial"/>
          <w:sz w:val="22"/>
          <w:szCs w:val="22"/>
        </w:rPr>
        <w:t>Idartes</w:t>
      </w:r>
      <w:proofErr w:type="spellEnd"/>
      <w:r w:rsidR="001F441D" w:rsidRPr="002D491E">
        <w:rPr>
          <w:rFonts w:ascii="Arial" w:eastAsia="Arial" w:hAnsi="Arial" w:cs="Arial"/>
          <w:color w:val="000000"/>
          <w:sz w:val="22"/>
          <w:szCs w:val="22"/>
        </w:rPr>
        <w:t xml:space="preserve">, </w:t>
      </w:r>
      <w:r w:rsidR="00FB30CC" w:rsidRPr="002D491E">
        <w:rPr>
          <w:rFonts w:ascii="Arial" w:eastAsia="Arial" w:hAnsi="Arial" w:cs="Arial"/>
          <w:color w:val="000000"/>
          <w:sz w:val="22"/>
          <w:szCs w:val="22"/>
        </w:rPr>
        <w:t xml:space="preserve">la </w:t>
      </w:r>
      <w:r w:rsidR="001F441D" w:rsidRPr="002D491E">
        <w:rPr>
          <w:rFonts w:ascii="Arial" w:eastAsia="Arial" w:hAnsi="Arial" w:cs="Arial"/>
          <w:color w:val="000000"/>
          <w:sz w:val="22"/>
          <w:szCs w:val="22"/>
        </w:rPr>
        <w:t xml:space="preserve"> cual disfrutará el día </w:t>
      </w:r>
      <w:r w:rsidR="00D3275F" w:rsidRPr="002D491E">
        <w:rPr>
          <w:rFonts w:ascii="Arial" w:hAnsi="Arial" w:cs="Arial"/>
          <w:sz w:val="22"/>
          <w:szCs w:val="22"/>
        </w:rPr>
        <w:t>veint</w:t>
      </w:r>
      <w:r w:rsidR="00D3275F">
        <w:rPr>
          <w:rFonts w:ascii="Arial" w:hAnsi="Arial" w:cs="Arial"/>
          <w:sz w:val="22"/>
          <w:szCs w:val="22"/>
        </w:rPr>
        <w:t>iocho</w:t>
      </w:r>
      <w:r w:rsidR="00D3275F" w:rsidRPr="002D491E">
        <w:rPr>
          <w:rFonts w:ascii="Arial" w:hAnsi="Arial" w:cs="Arial"/>
          <w:sz w:val="22"/>
          <w:szCs w:val="22"/>
        </w:rPr>
        <w:t xml:space="preserve"> (2</w:t>
      </w:r>
      <w:r w:rsidR="00D3275F">
        <w:rPr>
          <w:rFonts w:ascii="Arial" w:hAnsi="Arial" w:cs="Arial"/>
          <w:sz w:val="22"/>
          <w:szCs w:val="22"/>
        </w:rPr>
        <w:t>8</w:t>
      </w:r>
      <w:r w:rsidR="00D3275F" w:rsidRPr="002D491E">
        <w:rPr>
          <w:rFonts w:ascii="Arial" w:hAnsi="Arial" w:cs="Arial"/>
          <w:sz w:val="22"/>
          <w:szCs w:val="22"/>
        </w:rPr>
        <w:t>) de ma</w:t>
      </w:r>
      <w:r w:rsidR="00D3275F">
        <w:rPr>
          <w:rFonts w:ascii="Arial" w:hAnsi="Arial" w:cs="Arial"/>
          <w:sz w:val="22"/>
          <w:szCs w:val="22"/>
        </w:rPr>
        <w:t>y</w:t>
      </w:r>
      <w:r w:rsidR="00D3275F" w:rsidRPr="002D491E">
        <w:rPr>
          <w:rFonts w:ascii="Arial" w:hAnsi="Arial" w:cs="Arial"/>
          <w:sz w:val="22"/>
          <w:szCs w:val="22"/>
        </w:rPr>
        <w:t>o de 2026</w:t>
      </w:r>
      <w:r w:rsidR="001F441D" w:rsidRPr="002D491E">
        <w:rPr>
          <w:rFonts w:ascii="Arial" w:eastAsia="Arial" w:hAnsi="Arial" w:cs="Arial"/>
          <w:color w:val="000000"/>
          <w:sz w:val="22"/>
          <w:szCs w:val="22"/>
        </w:rPr>
        <w:t>, de conformidad con lo indicado en la parte considerativa</w:t>
      </w:r>
      <w:r w:rsidR="009C7E2C" w:rsidRPr="002D491E">
        <w:rPr>
          <w:rFonts w:ascii="Arial" w:eastAsia="Arial" w:hAnsi="Arial" w:cs="Arial"/>
          <w:color w:val="000000"/>
          <w:sz w:val="22"/>
          <w:szCs w:val="22"/>
        </w:rPr>
        <w:t xml:space="preserve"> del presente acto administrativo</w:t>
      </w:r>
      <w:r w:rsidR="001F441D" w:rsidRPr="002D491E">
        <w:rPr>
          <w:rFonts w:ascii="Arial" w:eastAsia="Arial" w:hAnsi="Arial" w:cs="Arial"/>
          <w:color w:val="000000"/>
          <w:sz w:val="22"/>
          <w:szCs w:val="22"/>
        </w:rPr>
        <w:t>.</w:t>
      </w:r>
    </w:p>
    <w:p w14:paraId="48DB4F1F" w14:textId="545849EC" w:rsidR="007E7A42" w:rsidRPr="002D491E" w:rsidRDefault="007E7A42" w:rsidP="002D491E">
      <w:pPr>
        <w:pStyle w:val="Textbody"/>
        <w:spacing w:after="0"/>
        <w:jc w:val="both"/>
        <w:rPr>
          <w:rFonts w:ascii="Arial" w:hAnsi="Arial" w:cs="Arial"/>
          <w:sz w:val="22"/>
          <w:szCs w:val="22"/>
          <w:lang w:val="es-CO"/>
        </w:rPr>
      </w:pPr>
    </w:p>
    <w:p w14:paraId="3C0F9FA8" w14:textId="6504E547" w:rsidR="00720B21" w:rsidRPr="002D491E" w:rsidRDefault="001F441D" w:rsidP="002D491E">
      <w:pPr>
        <w:pBdr>
          <w:top w:val="nil"/>
          <w:left w:val="nil"/>
          <w:bottom w:val="nil"/>
          <w:right w:val="nil"/>
          <w:between w:val="nil"/>
        </w:pBdr>
        <w:ind w:left="2" w:hanging="2"/>
        <w:jc w:val="both"/>
        <w:rPr>
          <w:rFonts w:ascii="Arial" w:eastAsia="Arial" w:hAnsi="Arial" w:cs="Arial"/>
          <w:sz w:val="22"/>
          <w:szCs w:val="22"/>
        </w:rPr>
      </w:pPr>
      <w:r w:rsidRPr="002D491E">
        <w:rPr>
          <w:rFonts w:ascii="Arial" w:eastAsia="Arial" w:hAnsi="Arial" w:cs="Arial"/>
          <w:b/>
          <w:sz w:val="22"/>
          <w:szCs w:val="22"/>
        </w:rPr>
        <w:t>Artículo 2. Encargo de funciones</w:t>
      </w:r>
      <w:r w:rsidRPr="002D491E">
        <w:rPr>
          <w:rFonts w:ascii="Arial" w:hAnsi="Arial" w:cs="Arial"/>
          <w:sz w:val="22"/>
          <w:szCs w:val="22"/>
        </w:rPr>
        <w:t xml:space="preserve">. </w:t>
      </w:r>
      <w:r w:rsidR="001176C2" w:rsidRPr="002D491E">
        <w:rPr>
          <w:rFonts w:ascii="Arial" w:eastAsia="Arial" w:hAnsi="Arial" w:cs="Arial"/>
          <w:sz w:val="22"/>
          <w:szCs w:val="22"/>
        </w:rPr>
        <w:t xml:space="preserve">Encargar de las funciones del empleo de planta global denominado </w:t>
      </w:r>
      <w:r w:rsidR="00D3275F" w:rsidRPr="002D491E">
        <w:rPr>
          <w:rFonts w:ascii="Arial" w:hAnsi="Arial" w:cs="Arial"/>
          <w:sz w:val="22"/>
          <w:szCs w:val="22"/>
        </w:rPr>
        <w:t xml:space="preserve">Gerente Código 039 Grado 01, ubicado en la Subdirección de </w:t>
      </w:r>
      <w:r w:rsidR="00D3275F">
        <w:rPr>
          <w:rFonts w:ascii="Arial" w:hAnsi="Arial" w:cs="Arial"/>
          <w:sz w:val="22"/>
          <w:szCs w:val="22"/>
        </w:rPr>
        <w:t xml:space="preserve">las Artes </w:t>
      </w:r>
      <w:r w:rsidR="00D3275F" w:rsidRPr="002D491E">
        <w:rPr>
          <w:rFonts w:ascii="Arial" w:hAnsi="Arial" w:cs="Arial"/>
          <w:sz w:val="22"/>
          <w:szCs w:val="22"/>
        </w:rPr>
        <w:t xml:space="preserve">- Gerencia de </w:t>
      </w:r>
      <w:r w:rsidR="00D3275F">
        <w:rPr>
          <w:rFonts w:ascii="Arial" w:hAnsi="Arial" w:cs="Arial"/>
          <w:sz w:val="22"/>
          <w:szCs w:val="22"/>
        </w:rPr>
        <w:t xml:space="preserve">Literatura </w:t>
      </w:r>
      <w:r w:rsidRPr="002D491E">
        <w:rPr>
          <w:rFonts w:ascii="Arial" w:eastAsia="Arial" w:hAnsi="Arial" w:cs="Arial"/>
          <w:sz w:val="22"/>
          <w:szCs w:val="22"/>
        </w:rPr>
        <w:t xml:space="preserve">de la Entidad, el </w:t>
      </w:r>
      <w:r w:rsidR="00D3275F" w:rsidRPr="002D491E">
        <w:rPr>
          <w:rFonts w:ascii="Arial" w:hAnsi="Arial" w:cs="Arial"/>
          <w:sz w:val="22"/>
          <w:szCs w:val="22"/>
        </w:rPr>
        <w:t>veint</w:t>
      </w:r>
      <w:r w:rsidR="00D3275F">
        <w:rPr>
          <w:rFonts w:ascii="Arial" w:hAnsi="Arial" w:cs="Arial"/>
          <w:sz w:val="22"/>
          <w:szCs w:val="22"/>
        </w:rPr>
        <w:t>iocho</w:t>
      </w:r>
      <w:r w:rsidR="00D3275F" w:rsidRPr="002D491E">
        <w:rPr>
          <w:rFonts w:ascii="Arial" w:hAnsi="Arial" w:cs="Arial"/>
          <w:sz w:val="22"/>
          <w:szCs w:val="22"/>
        </w:rPr>
        <w:t xml:space="preserve"> (2</w:t>
      </w:r>
      <w:r w:rsidR="00D3275F">
        <w:rPr>
          <w:rFonts w:ascii="Arial" w:hAnsi="Arial" w:cs="Arial"/>
          <w:sz w:val="22"/>
          <w:szCs w:val="22"/>
        </w:rPr>
        <w:t>8</w:t>
      </w:r>
      <w:r w:rsidR="00D3275F" w:rsidRPr="002D491E">
        <w:rPr>
          <w:rFonts w:ascii="Arial" w:hAnsi="Arial" w:cs="Arial"/>
          <w:sz w:val="22"/>
          <w:szCs w:val="22"/>
        </w:rPr>
        <w:t>) de ma</w:t>
      </w:r>
      <w:r w:rsidR="00D3275F">
        <w:rPr>
          <w:rFonts w:ascii="Arial" w:hAnsi="Arial" w:cs="Arial"/>
          <w:sz w:val="22"/>
          <w:szCs w:val="22"/>
        </w:rPr>
        <w:t>y</w:t>
      </w:r>
      <w:r w:rsidR="00D3275F" w:rsidRPr="002D491E">
        <w:rPr>
          <w:rFonts w:ascii="Arial" w:hAnsi="Arial" w:cs="Arial"/>
          <w:sz w:val="22"/>
          <w:szCs w:val="22"/>
        </w:rPr>
        <w:t>o de 2026</w:t>
      </w:r>
      <w:r w:rsidRPr="002D491E">
        <w:rPr>
          <w:rFonts w:ascii="Arial" w:eastAsia="Arial" w:hAnsi="Arial" w:cs="Arial"/>
          <w:sz w:val="22"/>
          <w:szCs w:val="22"/>
        </w:rPr>
        <w:t xml:space="preserve">, a la funcionaria </w:t>
      </w:r>
      <w:r w:rsidR="00D3275F" w:rsidRPr="00723D4E">
        <w:rPr>
          <w:rFonts w:ascii="Arial" w:eastAsia="Arial" w:hAnsi="Arial" w:cs="Arial"/>
          <w:b/>
          <w:color w:val="000000"/>
          <w:sz w:val="22"/>
          <w:szCs w:val="22"/>
        </w:rPr>
        <w:t>MARIA PAULA ATUESTA OSPINA</w:t>
      </w:r>
      <w:r w:rsidR="00D3275F">
        <w:rPr>
          <w:rFonts w:ascii="Arial" w:eastAsia="Arial" w:hAnsi="Arial" w:cs="Arial"/>
          <w:b/>
          <w:color w:val="000000"/>
          <w:sz w:val="22"/>
          <w:szCs w:val="22"/>
        </w:rPr>
        <w:t xml:space="preserve"> </w:t>
      </w:r>
      <w:r w:rsidR="00D3275F" w:rsidRPr="002D491E">
        <w:rPr>
          <w:rFonts w:ascii="Arial" w:eastAsia="Arial" w:hAnsi="Arial" w:cs="Arial"/>
          <w:color w:val="000000"/>
          <w:sz w:val="22"/>
          <w:szCs w:val="22"/>
        </w:rPr>
        <w:t>identificada con la cédula de ciudadanía No.</w:t>
      </w:r>
      <w:r w:rsidR="00D3275F">
        <w:rPr>
          <w:rFonts w:ascii="Arial" w:eastAsia="Arial" w:hAnsi="Arial" w:cs="Arial"/>
          <w:color w:val="000000"/>
          <w:sz w:val="22"/>
          <w:szCs w:val="22"/>
        </w:rPr>
        <w:t>52.412.070</w:t>
      </w:r>
      <w:r w:rsidR="00720B21" w:rsidRPr="002D491E">
        <w:rPr>
          <w:rFonts w:ascii="Arial" w:eastAsia="Arial" w:hAnsi="Arial" w:cs="Arial"/>
          <w:sz w:val="22"/>
          <w:szCs w:val="22"/>
        </w:rPr>
        <w:t xml:space="preserve">, </w:t>
      </w:r>
      <w:r w:rsidR="00720B21" w:rsidRPr="002D491E">
        <w:rPr>
          <w:rFonts w:ascii="Arial" w:hAnsi="Arial" w:cs="Arial"/>
          <w:sz w:val="22"/>
          <w:szCs w:val="22"/>
        </w:rPr>
        <w:t xml:space="preserve">quien actualmente se encuentra en el </w:t>
      </w:r>
      <w:r w:rsidR="00720B21" w:rsidRPr="002D491E">
        <w:rPr>
          <w:rFonts w:ascii="Arial" w:hAnsi="Arial" w:cs="Arial"/>
          <w:color w:val="000000" w:themeColor="text1"/>
          <w:sz w:val="22"/>
          <w:szCs w:val="22"/>
        </w:rPr>
        <w:t xml:space="preserve">empleo denominado </w:t>
      </w:r>
      <w:r w:rsidR="00D3275F" w:rsidRPr="002D491E">
        <w:rPr>
          <w:rFonts w:ascii="Arial" w:eastAsia="Arial" w:hAnsi="Arial" w:cs="Arial"/>
          <w:color w:val="000000"/>
          <w:sz w:val="22"/>
          <w:szCs w:val="22"/>
        </w:rPr>
        <w:t xml:space="preserve">Gerente Código </w:t>
      </w:r>
      <w:r w:rsidR="00D3275F">
        <w:rPr>
          <w:rFonts w:ascii="Arial" w:eastAsia="Arial" w:hAnsi="Arial" w:cs="Arial"/>
          <w:color w:val="000000"/>
          <w:sz w:val="22"/>
          <w:szCs w:val="22"/>
        </w:rPr>
        <w:t>0</w:t>
      </w:r>
      <w:r w:rsidR="00D3275F" w:rsidRPr="002D491E">
        <w:rPr>
          <w:rFonts w:ascii="Arial" w:eastAsia="Arial" w:hAnsi="Arial" w:cs="Arial"/>
          <w:color w:val="000000"/>
          <w:sz w:val="22"/>
          <w:szCs w:val="22"/>
        </w:rPr>
        <w:t xml:space="preserve">39 Grado 01, ubicado en la Subdirección de </w:t>
      </w:r>
      <w:r w:rsidR="00D3275F">
        <w:rPr>
          <w:rFonts w:ascii="Arial" w:eastAsia="Arial" w:hAnsi="Arial" w:cs="Arial"/>
          <w:color w:val="000000"/>
          <w:sz w:val="22"/>
          <w:szCs w:val="22"/>
        </w:rPr>
        <w:t xml:space="preserve">las Artes </w:t>
      </w:r>
      <w:r w:rsidR="00D3275F" w:rsidRPr="002D491E">
        <w:rPr>
          <w:rFonts w:ascii="Arial" w:eastAsia="Arial" w:hAnsi="Arial" w:cs="Arial"/>
          <w:color w:val="000000"/>
          <w:sz w:val="22"/>
          <w:szCs w:val="22"/>
        </w:rPr>
        <w:t xml:space="preserve">- Gerencia de </w:t>
      </w:r>
      <w:r w:rsidR="00B12F0E">
        <w:rPr>
          <w:rFonts w:ascii="Arial" w:eastAsia="Arial" w:hAnsi="Arial" w:cs="Arial"/>
          <w:color w:val="000000"/>
          <w:sz w:val="22"/>
          <w:szCs w:val="22"/>
        </w:rPr>
        <w:t>Danza</w:t>
      </w:r>
      <w:r w:rsidR="00720B21" w:rsidRPr="002D491E">
        <w:rPr>
          <w:rFonts w:ascii="Arial" w:eastAsia="Arial" w:hAnsi="Arial" w:cs="Arial"/>
          <w:sz w:val="22"/>
          <w:szCs w:val="22"/>
        </w:rPr>
        <w:t xml:space="preserve"> del </w:t>
      </w:r>
      <w:proofErr w:type="spellStart"/>
      <w:r w:rsidR="00720B21" w:rsidRPr="002D491E">
        <w:rPr>
          <w:rFonts w:ascii="Arial" w:eastAsia="Arial" w:hAnsi="Arial" w:cs="Arial"/>
          <w:sz w:val="22"/>
          <w:szCs w:val="22"/>
        </w:rPr>
        <w:t>Idartes</w:t>
      </w:r>
      <w:proofErr w:type="spellEnd"/>
      <w:r w:rsidR="00720B21" w:rsidRPr="002D491E">
        <w:rPr>
          <w:rFonts w:ascii="Arial" w:eastAsia="Arial" w:hAnsi="Arial" w:cs="Arial"/>
          <w:sz w:val="22"/>
          <w:szCs w:val="22"/>
        </w:rPr>
        <w:t>, quien a su vez cumplirá con el desempeño propio de las funciones del empleo del cual es titular de conformidad con lo expuesto en la parte motiva del presente acto administrativo.</w:t>
      </w:r>
    </w:p>
    <w:p w14:paraId="5BA2E3EC" w14:textId="77777777" w:rsidR="00720B21" w:rsidRPr="002D491E" w:rsidRDefault="00720B21" w:rsidP="002D491E">
      <w:pPr>
        <w:pBdr>
          <w:top w:val="nil"/>
          <w:left w:val="nil"/>
          <w:bottom w:val="nil"/>
          <w:right w:val="nil"/>
          <w:between w:val="nil"/>
        </w:pBdr>
        <w:ind w:left="2" w:hanging="2"/>
        <w:jc w:val="both"/>
        <w:rPr>
          <w:rFonts w:ascii="Arial" w:eastAsia="Arial" w:hAnsi="Arial" w:cs="Arial"/>
          <w:sz w:val="22"/>
          <w:szCs w:val="22"/>
        </w:rPr>
      </w:pPr>
    </w:p>
    <w:p w14:paraId="2346FE00" w14:textId="07DCC052" w:rsidR="00D557B5" w:rsidRPr="002D491E" w:rsidRDefault="001F441D" w:rsidP="002D491E">
      <w:pPr>
        <w:pBdr>
          <w:top w:val="nil"/>
          <w:left w:val="nil"/>
          <w:bottom w:val="nil"/>
          <w:right w:val="nil"/>
          <w:between w:val="nil"/>
        </w:pBdr>
        <w:jc w:val="both"/>
        <w:rPr>
          <w:rFonts w:ascii="Arial" w:eastAsia="Arial" w:hAnsi="Arial" w:cs="Arial"/>
          <w:bCs/>
          <w:sz w:val="22"/>
          <w:szCs w:val="22"/>
        </w:rPr>
      </w:pPr>
      <w:r w:rsidRPr="002D491E">
        <w:rPr>
          <w:rFonts w:ascii="Arial" w:eastAsia="Arial" w:hAnsi="Arial" w:cs="Arial"/>
          <w:b/>
          <w:sz w:val="22"/>
          <w:szCs w:val="22"/>
        </w:rPr>
        <w:t>Artículo 3. Diferencia salarial</w:t>
      </w:r>
      <w:r w:rsidR="00D557B5" w:rsidRPr="002D491E">
        <w:rPr>
          <w:rFonts w:ascii="Arial" w:eastAsia="Arial" w:hAnsi="Arial" w:cs="Arial"/>
          <w:sz w:val="22"/>
          <w:szCs w:val="22"/>
        </w:rPr>
        <w:t xml:space="preserve"> La servidora pública </w:t>
      </w:r>
      <w:r w:rsidR="00D3275F" w:rsidRPr="00723D4E">
        <w:rPr>
          <w:rFonts w:ascii="Arial" w:eastAsia="Arial" w:hAnsi="Arial" w:cs="Arial"/>
          <w:b/>
          <w:color w:val="000000"/>
          <w:sz w:val="22"/>
          <w:szCs w:val="22"/>
        </w:rPr>
        <w:t>MARIA PAULA ATUESTA OSPINA</w:t>
      </w:r>
      <w:r w:rsidR="00D557B5" w:rsidRPr="002D491E">
        <w:rPr>
          <w:rFonts w:ascii="Arial" w:eastAsia="Arial" w:hAnsi="Arial" w:cs="Arial"/>
          <w:sz w:val="22"/>
          <w:szCs w:val="22"/>
        </w:rPr>
        <w:t xml:space="preserve">, no tendrá derecho a recibir la asignación básica mensual del </w:t>
      </w:r>
      <w:r w:rsidR="00D557B5" w:rsidRPr="002D491E">
        <w:rPr>
          <w:rFonts w:ascii="Arial" w:hAnsi="Arial" w:cs="Arial"/>
          <w:sz w:val="22"/>
          <w:szCs w:val="22"/>
        </w:rPr>
        <w:t xml:space="preserve">empleo de planta </w:t>
      </w:r>
      <w:r w:rsidR="00B12F0E">
        <w:rPr>
          <w:rFonts w:ascii="Arial" w:hAnsi="Arial" w:cs="Arial"/>
          <w:sz w:val="22"/>
          <w:szCs w:val="22"/>
        </w:rPr>
        <w:t>permanente</w:t>
      </w:r>
      <w:r w:rsidR="00D557B5" w:rsidRPr="002D491E">
        <w:rPr>
          <w:rFonts w:ascii="Arial" w:hAnsi="Arial" w:cs="Arial"/>
          <w:sz w:val="22"/>
          <w:szCs w:val="22"/>
        </w:rPr>
        <w:t xml:space="preserve"> denominado </w:t>
      </w:r>
      <w:r w:rsidR="009E5A0B" w:rsidRPr="002D491E">
        <w:rPr>
          <w:rFonts w:ascii="Arial" w:hAnsi="Arial" w:cs="Arial"/>
          <w:sz w:val="22"/>
          <w:szCs w:val="22"/>
        </w:rPr>
        <w:t xml:space="preserve">Gerente Código 039 Grado 01, ubicado en la Subdirección de </w:t>
      </w:r>
      <w:r w:rsidR="009E5A0B">
        <w:rPr>
          <w:rFonts w:ascii="Arial" w:hAnsi="Arial" w:cs="Arial"/>
          <w:sz w:val="22"/>
          <w:szCs w:val="22"/>
        </w:rPr>
        <w:t xml:space="preserve">las Artes </w:t>
      </w:r>
      <w:r w:rsidR="009E5A0B" w:rsidRPr="002D491E">
        <w:rPr>
          <w:rFonts w:ascii="Arial" w:hAnsi="Arial" w:cs="Arial"/>
          <w:sz w:val="22"/>
          <w:szCs w:val="22"/>
        </w:rPr>
        <w:t xml:space="preserve">- Gerencia de </w:t>
      </w:r>
      <w:r w:rsidR="009E5A0B">
        <w:rPr>
          <w:rFonts w:ascii="Arial" w:hAnsi="Arial" w:cs="Arial"/>
          <w:sz w:val="22"/>
          <w:szCs w:val="22"/>
        </w:rPr>
        <w:t>Literatura</w:t>
      </w:r>
      <w:r w:rsidR="00D557B5" w:rsidRPr="002D491E">
        <w:rPr>
          <w:rFonts w:ascii="Arial" w:hAnsi="Arial" w:cs="Arial"/>
          <w:sz w:val="22"/>
          <w:szCs w:val="22"/>
        </w:rPr>
        <w:t xml:space="preserve"> del Instituto Distrital de las Artes – </w:t>
      </w:r>
      <w:proofErr w:type="spellStart"/>
      <w:r w:rsidR="00D557B5" w:rsidRPr="002D491E">
        <w:rPr>
          <w:rFonts w:ascii="Arial" w:hAnsi="Arial" w:cs="Arial"/>
          <w:sz w:val="22"/>
          <w:szCs w:val="22"/>
        </w:rPr>
        <w:t>Idartes</w:t>
      </w:r>
      <w:proofErr w:type="spellEnd"/>
      <w:r w:rsidR="00D557B5" w:rsidRPr="002D491E">
        <w:rPr>
          <w:rFonts w:ascii="Arial" w:eastAsia="Arial" w:hAnsi="Arial" w:cs="Arial"/>
          <w:sz w:val="22"/>
          <w:szCs w:val="22"/>
        </w:rPr>
        <w:t xml:space="preserve"> del cual se le encargan las funciones, porque la titular del empleo continuará percibiendo la remuneración del citado empleo. </w:t>
      </w:r>
    </w:p>
    <w:p w14:paraId="1C1D170D" w14:textId="758B0875" w:rsidR="001F441D" w:rsidRPr="002D491E" w:rsidRDefault="001F441D" w:rsidP="002D491E">
      <w:pPr>
        <w:pBdr>
          <w:top w:val="nil"/>
          <w:left w:val="nil"/>
          <w:bottom w:val="nil"/>
          <w:right w:val="nil"/>
          <w:between w:val="nil"/>
        </w:pBdr>
        <w:ind w:left="2" w:hanging="2"/>
        <w:jc w:val="both"/>
        <w:rPr>
          <w:rFonts w:ascii="Arial" w:eastAsia="Arial" w:hAnsi="Arial" w:cs="Arial"/>
          <w:sz w:val="22"/>
          <w:szCs w:val="22"/>
        </w:rPr>
      </w:pPr>
    </w:p>
    <w:p w14:paraId="230A064C" w14:textId="1D5B5F96" w:rsidR="001F441D" w:rsidRPr="002D491E" w:rsidRDefault="001F441D" w:rsidP="002D491E">
      <w:pPr>
        <w:pBdr>
          <w:top w:val="nil"/>
          <w:left w:val="nil"/>
          <w:bottom w:val="nil"/>
          <w:right w:val="nil"/>
          <w:between w:val="nil"/>
        </w:pBdr>
        <w:ind w:left="2" w:hanging="2"/>
        <w:jc w:val="both"/>
        <w:rPr>
          <w:rFonts w:ascii="Arial" w:eastAsia="Arial" w:hAnsi="Arial" w:cs="Arial"/>
          <w:color w:val="000000"/>
          <w:sz w:val="22"/>
          <w:szCs w:val="22"/>
        </w:rPr>
      </w:pPr>
      <w:r w:rsidRPr="002D491E">
        <w:rPr>
          <w:rFonts w:ascii="Arial" w:eastAsia="Arial" w:hAnsi="Arial" w:cs="Arial"/>
          <w:b/>
          <w:sz w:val="22"/>
          <w:szCs w:val="22"/>
        </w:rPr>
        <w:lastRenderedPageBreak/>
        <w:t>Artículo 4. Comunicación.</w:t>
      </w:r>
      <w:r w:rsidRPr="002D491E">
        <w:rPr>
          <w:rFonts w:ascii="Arial" w:eastAsia="Arial" w:hAnsi="Arial" w:cs="Arial"/>
          <w:color w:val="000000"/>
          <w:sz w:val="22"/>
          <w:szCs w:val="22"/>
        </w:rPr>
        <w:t xml:space="preserve"> Comunicar la presente Resolución</w:t>
      </w:r>
      <w:r w:rsidR="00AD4C43">
        <w:rPr>
          <w:rFonts w:ascii="Arial" w:eastAsia="Arial" w:hAnsi="Arial" w:cs="Arial"/>
          <w:color w:val="000000"/>
          <w:sz w:val="22"/>
          <w:szCs w:val="22"/>
        </w:rPr>
        <w:t xml:space="preserve"> a la </w:t>
      </w:r>
      <w:r w:rsidR="009E5A0B" w:rsidRPr="002D491E">
        <w:rPr>
          <w:rFonts w:ascii="Arial" w:hAnsi="Arial" w:cs="Arial"/>
          <w:sz w:val="22"/>
          <w:szCs w:val="22"/>
        </w:rPr>
        <w:t xml:space="preserve">Subdirección de </w:t>
      </w:r>
      <w:r w:rsidR="009E5A0B">
        <w:rPr>
          <w:rFonts w:ascii="Arial" w:hAnsi="Arial" w:cs="Arial"/>
          <w:sz w:val="22"/>
          <w:szCs w:val="22"/>
        </w:rPr>
        <w:t xml:space="preserve">las Artes </w:t>
      </w:r>
      <w:r w:rsidR="009E5A0B" w:rsidRPr="002D491E">
        <w:rPr>
          <w:rFonts w:ascii="Arial" w:hAnsi="Arial" w:cs="Arial"/>
          <w:sz w:val="22"/>
          <w:szCs w:val="22"/>
        </w:rPr>
        <w:t xml:space="preserve">- Gerencia de </w:t>
      </w:r>
      <w:r w:rsidR="009E5A0B">
        <w:rPr>
          <w:rFonts w:ascii="Arial" w:hAnsi="Arial" w:cs="Arial"/>
          <w:sz w:val="22"/>
          <w:szCs w:val="22"/>
        </w:rPr>
        <w:t>Literatura</w:t>
      </w:r>
      <w:r w:rsidR="00AD4C43">
        <w:rPr>
          <w:rFonts w:ascii="Arial" w:eastAsia="Arial" w:hAnsi="Arial" w:cs="Arial"/>
          <w:color w:val="000000"/>
          <w:sz w:val="22"/>
          <w:szCs w:val="22"/>
        </w:rPr>
        <w:t xml:space="preserve">, </w:t>
      </w:r>
      <w:r w:rsidRPr="002D491E">
        <w:rPr>
          <w:rFonts w:ascii="Arial" w:eastAsia="Arial" w:hAnsi="Arial" w:cs="Arial"/>
          <w:color w:val="000000"/>
          <w:sz w:val="22"/>
          <w:szCs w:val="22"/>
        </w:rPr>
        <w:t xml:space="preserve">a la Subdirección Administrativa y Financiera –Talento Humano, y </w:t>
      </w:r>
      <w:r w:rsidR="00577877" w:rsidRPr="002D491E">
        <w:rPr>
          <w:rFonts w:ascii="Arial" w:eastAsia="Arial" w:hAnsi="Arial" w:cs="Arial"/>
          <w:sz w:val="22"/>
          <w:szCs w:val="22"/>
        </w:rPr>
        <w:t>a la</w:t>
      </w:r>
      <w:r w:rsidRPr="002D491E">
        <w:rPr>
          <w:rFonts w:ascii="Arial" w:eastAsia="Arial" w:hAnsi="Arial" w:cs="Arial"/>
          <w:sz w:val="22"/>
          <w:szCs w:val="22"/>
        </w:rPr>
        <w:t xml:space="preserve"> </w:t>
      </w:r>
      <w:r w:rsidRPr="002D491E">
        <w:rPr>
          <w:rFonts w:ascii="Arial" w:hAnsi="Arial" w:cs="Arial"/>
          <w:sz w:val="22"/>
          <w:szCs w:val="22"/>
        </w:rPr>
        <w:t>servidor</w:t>
      </w:r>
      <w:r w:rsidR="00577877" w:rsidRPr="002D491E">
        <w:rPr>
          <w:rFonts w:ascii="Arial" w:hAnsi="Arial" w:cs="Arial"/>
          <w:sz w:val="22"/>
          <w:szCs w:val="22"/>
        </w:rPr>
        <w:t>a</w:t>
      </w:r>
      <w:r w:rsidRPr="002D491E">
        <w:rPr>
          <w:rFonts w:ascii="Arial" w:hAnsi="Arial" w:cs="Arial"/>
          <w:sz w:val="22"/>
          <w:szCs w:val="22"/>
        </w:rPr>
        <w:t xml:space="preserve"> públic</w:t>
      </w:r>
      <w:r w:rsidR="00577877" w:rsidRPr="002D491E">
        <w:rPr>
          <w:rFonts w:ascii="Arial" w:hAnsi="Arial" w:cs="Arial"/>
          <w:sz w:val="22"/>
          <w:szCs w:val="22"/>
        </w:rPr>
        <w:t>a</w:t>
      </w:r>
      <w:r w:rsidRPr="002D491E">
        <w:rPr>
          <w:rFonts w:ascii="Arial" w:hAnsi="Arial" w:cs="Arial"/>
          <w:sz w:val="22"/>
          <w:szCs w:val="22"/>
        </w:rPr>
        <w:t xml:space="preserve"> </w:t>
      </w:r>
      <w:r w:rsidR="009E5A0B" w:rsidRPr="00723D4E">
        <w:rPr>
          <w:rFonts w:ascii="Arial" w:eastAsia="Arial" w:hAnsi="Arial" w:cs="Arial"/>
          <w:b/>
          <w:color w:val="000000"/>
          <w:sz w:val="22"/>
          <w:szCs w:val="22"/>
        </w:rPr>
        <w:t>MARIA PAULA ATUESTA OSPINA</w:t>
      </w:r>
      <w:r w:rsidR="00577877" w:rsidRPr="002D491E">
        <w:rPr>
          <w:rFonts w:ascii="Arial" w:eastAsia="Arial" w:hAnsi="Arial" w:cs="Arial"/>
          <w:b/>
          <w:color w:val="000000"/>
          <w:sz w:val="22"/>
          <w:szCs w:val="22"/>
        </w:rPr>
        <w:t xml:space="preserve">, </w:t>
      </w:r>
      <w:r w:rsidR="00577877" w:rsidRPr="002D491E">
        <w:rPr>
          <w:rFonts w:ascii="Arial" w:eastAsia="Arial" w:hAnsi="Arial" w:cs="Arial"/>
          <w:color w:val="000000"/>
          <w:sz w:val="22"/>
          <w:szCs w:val="22"/>
        </w:rPr>
        <w:t xml:space="preserve">identificada con cédula de ciudadanía </w:t>
      </w:r>
      <w:proofErr w:type="spellStart"/>
      <w:r w:rsidR="00577877" w:rsidRPr="002D491E">
        <w:rPr>
          <w:rFonts w:ascii="Arial" w:eastAsia="Arial" w:hAnsi="Arial" w:cs="Arial"/>
          <w:color w:val="000000"/>
          <w:sz w:val="22"/>
          <w:szCs w:val="22"/>
        </w:rPr>
        <w:t>Nº</w:t>
      </w:r>
      <w:proofErr w:type="spellEnd"/>
      <w:r w:rsidR="00577877" w:rsidRPr="002D491E">
        <w:rPr>
          <w:rFonts w:ascii="Arial" w:eastAsia="Arial" w:hAnsi="Arial" w:cs="Arial"/>
          <w:color w:val="000000"/>
          <w:sz w:val="22"/>
          <w:szCs w:val="22"/>
        </w:rPr>
        <w:t xml:space="preserve"> </w:t>
      </w:r>
      <w:r w:rsidR="009E5A0B">
        <w:rPr>
          <w:rFonts w:ascii="Arial" w:eastAsia="Arial" w:hAnsi="Arial" w:cs="Arial"/>
          <w:color w:val="000000"/>
          <w:sz w:val="22"/>
          <w:szCs w:val="22"/>
        </w:rPr>
        <w:t>52.412.070</w:t>
      </w:r>
      <w:r w:rsidRPr="002D491E">
        <w:rPr>
          <w:rFonts w:ascii="Arial" w:hAnsi="Arial" w:cs="Arial"/>
          <w:sz w:val="22"/>
          <w:szCs w:val="22"/>
        </w:rPr>
        <w:t xml:space="preserve">, </w:t>
      </w:r>
      <w:r w:rsidRPr="002D491E">
        <w:rPr>
          <w:rFonts w:ascii="Arial" w:eastAsia="Arial" w:hAnsi="Arial" w:cs="Arial"/>
          <w:color w:val="000000"/>
          <w:sz w:val="22"/>
          <w:szCs w:val="22"/>
        </w:rPr>
        <w:t>para lo de su competencia.</w:t>
      </w:r>
    </w:p>
    <w:p w14:paraId="52A04A67" w14:textId="77777777" w:rsidR="001F441D" w:rsidRPr="002D491E" w:rsidRDefault="001F441D" w:rsidP="002D491E">
      <w:pPr>
        <w:pBdr>
          <w:top w:val="nil"/>
          <w:left w:val="nil"/>
          <w:bottom w:val="nil"/>
          <w:right w:val="nil"/>
          <w:between w:val="nil"/>
        </w:pBdr>
        <w:ind w:left="2" w:hanging="2"/>
        <w:jc w:val="both"/>
        <w:rPr>
          <w:rFonts w:ascii="Arial" w:eastAsia="Arial" w:hAnsi="Arial" w:cs="Arial"/>
          <w:color w:val="000000"/>
          <w:sz w:val="22"/>
          <w:szCs w:val="22"/>
        </w:rPr>
      </w:pPr>
    </w:p>
    <w:p w14:paraId="179D6763" w14:textId="3BD4496A" w:rsidR="001F441D" w:rsidRPr="002D491E" w:rsidRDefault="001F441D" w:rsidP="002D491E">
      <w:pPr>
        <w:ind w:left="2" w:hanging="2"/>
        <w:jc w:val="both"/>
        <w:rPr>
          <w:rFonts w:ascii="Arial" w:hAnsi="Arial" w:cs="Arial"/>
          <w:bCs/>
          <w:sz w:val="22"/>
          <w:szCs w:val="22"/>
        </w:rPr>
      </w:pPr>
      <w:r w:rsidRPr="002D491E">
        <w:rPr>
          <w:rFonts w:ascii="Arial" w:eastAsia="Arial" w:hAnsi="Arial" w:cs="Arial"/>
          <w:b/>
          <w:sz w:val="22"/>
          <w:szCs w:val="22"/>
        </w:rPr>
        <w:t xml:space="preserve">Artículo 5. Notificación. </w:t>
      </w:r>
      <w:r w:rsidRPr="002D491E">
        <w:rPr>
          <w:rFonts w:ascii="Arial" w:eastAsia="Arial" w:hAnsi="Arial" w:cs="Arial"/>
          <w:color w:val="000000"/>
          <w:sz w:val="22"/>
          <w:szCs w:val="22"/>
        </w:rPr>
        <w:t>Notificar el contenido de la presente Resolución a la</w:t>
      </w:r>
      <w:r w:rsidR="00170E64" w:rsidRPr="002D491E">
        <w:rPr>
          <w:rFonts w:ascii="Arial" w:eastAsia="Arial" w:hAnsi="Arial" w:cs="Arial"/>
          <w:color w:val="000000"/>
          <w:sz w:val="22"/>
          <w:szCs w:val="22"/>
        </w:rPr>
        <w:t>s</w:t>
      </w:r>
      <w:r w:rsidRPr="002D491E">
        <w:rPr>
          <w:rFonts w:ascii="Arial" w:eastAsia="Arial" w:hAnsi="Arial" w:cs="Arial"/>
          <w:color w:val="000000"/>
          <w:sz w:val="22"/>
          <w:szCs w:val="22"/>
        </w:rPr>
        <w:t xml:space="preserve"> servidora</w:t>
      </w:r>
      <w:r w:rsidR="00170E64" w:rsidRPr="002D491E">
        <w:rPr>
          <w:rFonts w:ascii="Arial" w:eastAsia="Arial" w:hAnsi="Arial" w:cs="Arial"/>
          <w:color w:val="000000"/>
          <w:sz w:val="22"/>
          <w:szCs w:val="22"/>
        </w:rPr>
        <w:t>s</w:t>
      </w:r>
      <w:r w:rsidRPr="002D491E">
        <w:rPr>
          <w:rFonts w:ascii="Arial" w:eastAsia="Arial" w:hAnsi="Arial" w:cs="Arial"/>
          <w:color w:val="000000"/>
          <w:sz w:val="22"/>
          <w:szCs w:val="22"/>
        </w:rPr>
        <w:t xml:space="preserve"> </w:t>
      </w:r>
      <w:r w:rsidR="009E5A0B">
        <w:rPr>
          <w:rFonts w:ascii="Arial" w:hAnsi="Arial" w:cs="Arial"/>
          <w:b/>
          <w:sz w:val="22"/>
          <w:szCs w:val="22"/>
        </w:rPr>
        <w:t>LIZ ALEJANDRA SORIANO WILCHES</w:t>
      </w:r>
      <w:r w:rsidR="009E5A0B" w:rsidRPr="002D491E">
        <w:rPr>
          <w:rFonts w:ascii="Arial" w:eastAsia="Arial" w:hAnsi="Arial" w:cs="Arial"/>
          <w:b/>
          <w:color w:val="000000"/>
          <w:sz w:val="22"/>
          <w:szCs w:val="22"/>
        </w:rPr>
        <w:t xml:space="preserve">, </w:t>
      </w:r>
      <w:r w:rsidR="009E5A0B" w:rsidRPr="002D491E">
        <w:rPr>
          <w:rFonts w:ascii="Arial" w:eastAsia="Arial" w:hAnsi="Arial" w:cs="Arial"/>
          <w:color w:val="000000"/>
          <w:sz w:val="22"/>
          <w:szCs w:val="22"/>
        </w:rPr>
        <w:t xml:space="preserve">identificada con cédula de ciudadanía </w:t>
      </w:r>
      <w:proofErr w:type="spellStart"/>
      <w:r w:rsidR="009E5A0B" w:rsidRPr="002D491E">
        <w:rPr>
          <w:rFonts w:ascii="Arial" w:eastAsia="Arial" w:hAnsi="Arial" w:cs="Arial"/>
          <w:color w:val="000000"/>
          <w:sz w:val="22"/>
          <w:szCs w:val="22"/>
        </w:rPr>
        <w:t>Nº</w:t>
      </w:r>
      <w:proofErr w:type="spellEnd"/>
      <w:r w:rsidR="009E5A0B" w:rsidRPr="002D491E">
        <w:rPr>
          <w:rFonts w:ascii="Arial" w:eastAsia="Arial" w:hAnsi="Arial" w:cs="Arial"/>
          <w:color w:val="000000"/>
          <w:sz w:val="22"/>
          <w:szCs w:val="22"/>
        </w:rPr>
        <w:t xml:space="preserve"> </w:t>
      </w:r>
      <w:r w:rsidR="009E5A0B">
        <w:rPr>
          <w:rFonts w:ascii="Arial" w:eastAsia="Arial" w:hAnsi="Arial" w:cs="Arial"/>
          <w:color w:val="000000"/>
          <w:sz w:val="22"/>
          <w:szCs w:val="22"/>
        </w:rPr>
        <w:t>1.022.372.436</w:t>
      </w:r>
      <w:r w:rsidR="00170E64" w:rsidRPr="002D491E">
        <w:rPr>
          <w:rFonts w:ascii="Arial" w:eastAsia="Arial" w:hAnsi="Arial" w:cs="Arial"/>
          <w:color w:val="000000"/>
          <w:sz w:val="22"/>
          <w:szCs w:val="22"/>
        </w:rPr>
        <w:t xml:space="preserve"> y </w:t>
      </w:r>
      <w:r w:rsidR="009E5A0B" w:rsidRPr="00723D4E">
        <w:rPr>
          <w:rFonts w:ascii="Arial" w:eastAsia="Arial" w:hAnsi="Arial" w:cs="Arial"/>
          <w:b/>
          <w:color w:val="000000"/>
          <w:sz w:val="22"/>
          <w:szCs w:val="22"/>
        </w:rPr>
        <w:t>MARIA PAULA ATUESTA OSPINA</w:t>
      </w:r>
      <w:r w:rsidR="009E5A0B" w:rsidRPr="002D491E">
        <w:rPr>
          <w:rFonts w:ascii="Arial" w:eastAsia="Arial" w:hAnsi="Arial" w:cs="Arial"/>
          <w:b/>
          <w:color w:val="000000"/>
          <w:sz w:val="22"/>
          <w:szCs w:val="22"/>
        </w:rPr>
        <w:t xml:space="preserve">, </w:t>
      </w:r>
      <w:r w:rsidR="009E5A0B" w:rsidRPr="002D491E">
        <w:rPr>
          <w:rFonts w:ascii="Arial" w:eastAsia="Arial" w:hAnsi="Arial" w:cs="Arial"/>
          <w:color w:val="000000"/>
          <w:sz w:val="22"/>
          <w:szCs w:val="22"/>
        </w:rPr>
        <w:t xml:space="preserve">identificada con cédula de ciudadanía </w:t>
      </w:r>
      <w:proofErr w:type="spellStart"/>
      <w:r w:rsidR="009E5A0B" w:rsidRPr="002D491E">
        <w:rPr>
          <w:rFonts w:ascii="Arial" w:eastAsia="Arial" w:hAnsi="Arial" w:cs="Arial"/>
          <w:color w:val="000000"/>
          <w:sz w:val="22"/>
          <w:szCs w:val="22"/>
        </w:rPr>
        <w:t>Nº</w:t>
      </w:r>
      <w:proofErr w:type="spellEnd"/>
      <w:r w:rsidR="009E5A0B" w:rsidRPr="002D491E">
        <w:rPr>
          <w:rFonts w:ascii="Arial" w:eastAsia="Arial" w:hAnsi="Arial" w:cs="Arial"/>
          <w:color w:val="000000"/>
          <w:sz w:val="22"/>
          <w:szCs w:val="22"/>
        </w:rPr>
        <w:t xml:space="preserve"> </w:t>
      </w:r>
      <w:r w:rsidR="009E5A0B">
        <w:rPr>
          <w:rFonts w:ascii="Arial" w:eastAsia="Arial" w:hAnsi="Arial" w:cs="Arial"/>
          <w:color w:val="000000"/>
          <w:sz w:val="22"/>
          <w:szCs w:val="22"/>
        </w:rPr>
        <w:t>52.412.070</w:t>
      </w:r>
      <w:r w:rsidR="002D491E" w:rsidRPr="002D491E">
        <w:rPr>
          <w:rFonts w:ascii="Arial" w:hAnsi="Arial" w:cs="Arial"/>
          <w:bCs/>
          <w:sz w:val="22"/>
          <w:szCs w:val="22"/>
        </w:rPr>
        <w:t>.</w:t>
      </w:r>
    </w:p>
    <w:p w14:paraId="636E92A2" w14:textId="77777777" w:rsidR="002D491E" w:rsidRPr="002D491E" w:rsidRDefault="002D491E" w:rsidP="002D491E">
      <w:pPr>
        <w:ind w:left="2" w:hanging="2"/>
        <w:jc w:val="both"/>
        <w:rPr>
          <w:rFonts w:ascii="Arial" w:eastAsia="Arial" w:hAnsi="Arial" w:cs="Arial"/>
          <w:color w:val="000000"/>
          <w:sz w:val="22"/>
          <w:szCs w:val="22"/>
        </w:rPr>
      </w:pPr>
    </w:p>
    <w:p w14:paraId="5A18B7A0" w14:textId="0C94036E" w:rsidR="007E7A42" w:rsidRPr="002D491E" w:rsidRDefault="001F441D" w:rsidP="002D491E">
      <w:pPr>
        <w:pStyle w:val="Textbody"/>
        <w:spacing w:after="0"/>
        <w:jc w:val="both"/>
        <w:rPr>
          <w:rFonts w:ascii="Arial" w:hAnsi="Arial" w:cs="Arial"/>
          <w:sz w:val="22"/>
          <w:szCs w:val="22"/>
        </w:rPr>
      </w:pPr>
      <w:r w:rsidRPr="002D491E">
        <w:rPr>
          <w:rFonts w:ascii="Arial" w:eastAsia="Arial" w:hAnsi="Arial" w:cs="Arial"/>
          <w:b/>
          <w:sz w:val="22"/>
          <w:szCs w:val="22"/>
        </w:rPr>
        <w:t xml:space="preserve">Artículo 6. Vigencia. </w:t>
      </w:r>
      <w:r w:rsidRPr="002D491E">
        <w:rPr>
          <w:rFonts w:ascii="Arial" w:eastAsia="Arial" w:hAnsi="Arial" w:cs="Arial"/>
          <w:color w:val="000000"/>
          <w:sz w:val="22"/>
          <w:szCs w:val="22"/>
        </w:rPr>
        <w:t xml:space="preserve"> La presente resolución rige a partir de la fecha de su expedición</w:t>
      </w:r>
    </w:p>
    <w:bookmarkEnd w:id="0"/>
    <w:p w14:paraId="132B697C" w14:textId="77777777" w:rsidR="001F441D" w:rsidRPr="002D491E" w:rsidRDefault="001F441D" w:rsidP="002D491E">
      <w:pPr>
        <w:pStyle w:val="Textoindependiente"/>
        <w:spacing w:after="0"/>
        <w:jc w:val="both"/>
        <w:rPr>
          <w:rFonts w:ascii="Arial" w:hAnsi="Arial" w:cs="Arial"/>
          <w:b/>
          <w:bCs/>
          <w:sz w:val="22"/>
          <w:szCs w:val="22"/>
        </w:rPr>
      </w:pPr>
    </w:p>
    <w:p w14:paraId="372DDC4A" w14:textId="77777777" w:rsidR="00956EAB" w:rsidRPr="002D491E" w:rsidRDefault="00956EAB" w:rsidP="002D491E">
      <w:pPr>
        <w:pStyle w:val="Textbody"/>
        <w:spacing w:after="0"/>
        <w:jc w:val="center"/>
        <w:rPr>
          <w:rFonts w:ascii="Arial" w:hAnsi="Arial" w:cs="Arial"/>
          <w:b/>
          <w:bCs/>
          <w:sz w:val="22"/>
          <w:szCs w:val="22"/>
          <w:shd w:val="clear" w:color="auto" w:fill="FFFFFF"/>
          <w:lang w:val="es-CO"/>
        </w:rPr>
      </w:pPr>
    </w:p>
    <w:p w14:paraId="13F8BA11" w14:textId="79B1DB10" w:rsidR="00D84BD0" w:rsidRPr="002D491E" w:rsidRDefault="00D84BD0" w:rsidP="002D491E">
      <w:pPr>
        <w:pStyle w:val="Textbody"/>
        <w:spacing w:after="0"/>
        <w:jc w:val="center"/>
        <w:rPr>
          <w:rFonts w:ascii="Arial" w:hAnsi="Arial" w:cs="Arial"/>
          <w:sz w:val="22"/>
          <w:szCs w:val="22"/>
          <w:lang w:val="es-CO"/>
        </w:rPr>
      </w:pPr>
      <w:r w:rsidRPr="002D491E">
        <w:rPr>
          <w:rFonts w:ascii="Arial" w:hAnsi="Arial" w:cs="Arial"/>
          <w:b/>
          <w:bCs/>
          <w:sz w:val="22"/>
          <w:szCs w:val="22"/>
          <w:shd w:val="clear" w:color="auto" w:fill="FFFFFF"/>
          <w:lang w:val="es-CO"/>
        </w:rPr>
        <w:t xml:space="preserve">COMUNÍQUESE, </w:t>
      </w:r>
      <w:r w:rsidR="00C92CED" w:rsidRPr="002D491E">
        <w:rPr>
          <w:rFonts w:ascii="Arial" w:hAnsi="Arial" w:cs="Arial"/>
          <w:b/>
          <w:bCs/>
          <w:sz w:val="22"/>
          <w:szCs w:val="22"/>
          <w:shd w:val="clear" w:color="auto" w:fill="FFFFFF"/>
          <w:lang w:val="es-CO"/>
        </w:rPr>
        <w:t>NOTIFÍQUESE</w:t>
      </w:r>
      <w:r w:rsidR="0032709C" w:rsidRPr="002D491E">
        <w:rPr>
          <w:rFonts w:ascii="Arial" w:hAnsi="Arial" w:cs="Arial"/>
          <w:b/>
          <w:bCs/>
          <w:sz w:val="22"/>
          <w:szCs w:val="22"/>
          <w:shd w:val="clear" w:color="auto" w:fill="FFFFFF"/>
          <w:lang w:val="es-CO"/>
        </w:rPr>
        <w:t xml:space="preserve"> </w:t>
      </w:r>
      <w:r w:rsidRPr="002D491E">
        <w:rPr>
          <w:rFonts w:ascii="Arial" w:hAnsi="Arial" w:cs="Arial"/>
          <w:b/>
          <w:bCs/>
          <w:sz w:val="22"/>
          <w:szCs w:val="22"/>
          <w:shd w:val="clear" w:color="auto" w:fill="FFFFFF"/>
          <w:lang w:val="es-CO"/>
        </w:rPr>
        <w:t xml:space="preserve">Y </w:t>
      </w:r>
      <w:r w:rsidR="00C92CED" w:rsidRPr="002D491E">
        <w:rPr>
          <w:rFonts w:ascii="Arial" w:hAnsi="Arial" w:cs="Arial"/>
          <w:b/>
          <w:bCs/>
          <w:sz w:val="22"/>
          <w:szCs w:val="22"/>
          <w:shd w:val="clear" w:color="auto" w:fill="FFFFFF"/>
          <w:lang w:val="es-CO"/>
        </w:rPr>
        <w:t>CÚMPLASE</w:t>
      </w:r>
    </w:p>
    <w:p w14:paraId="49DD8AB3" w14:textId="77777777" w:rsidR="00CD3B27" w:rsidRPr="002D491E" w:rsidRDefault="00CD3B27" w:rsidP="002D491E">
      <w:pPr>
        <w:pStyle w:val="Textbody"/>
        <w:spacing w:after="0"/>
        <w:rPr>
          <w:rFonts w:ascii="Arial" w:hAnsi="Arial" w:cs="Arial"/>
          <w:sz w:val="22"/>
          <w:szCs w:val="22"/>
          <w:lang w:val="es-CO"/>
        </w:rPr>
      </w:pPr>
    </w:p>
    <w:p w14:paraId="494F02BE" w14:textId="77777777" w:rsidR="00ED1E7A" w:rsidRPr="002D491E" w:rsidRDefault="00ED1E7A" w:rsidP="002D491E">
      <w:pPr>
        <w:pStyle w:val="Textbody"/>
        <w:spacing w:after="0"/>
        <w:rPr>
          <w:rFonts w:ascii="Arial" w:hAnsi="Arial" w:cs="Arial"/>
          <w:sz w:val="22"/>
          <w:szCs w:val="22"/>
        </w:rPr>
      </w:pPr>
    </w:p>
    <w:p w14:paraId="3E21D675" w14:textId="041FC55D" w:rsidR="004B4394" w:rsidRPr="002D491E" w:rsidRDefault="00B43CE3" w:rsidP="002D491E">
      <w:pPr>
        <w:pStyle w:val="Textbody"/>
        <w:spacing w:after="0"/>
        <w:rPr>
          <w:rFonts w:ascii="Arial" w:hAnsi="Arial" w:cs="Arial"/>
          <w:sz w:val="22"/>
          <w:szCs w:val="22"/>
          <w:lang w:val="es-CO"/>
        </w:rPr>
      </w:pPr>
      <w:r w:rsidRPr="002D491E">
        <w:rPr>
          <w:rFonts w:ascii="Arial" w:hAnsi="Arial" w:cs="Arial"/>
          <w:sz w:val="22"/>
          <w:szCs w:val="22"/>
        </w:rPr>
        <w:t xml:space="preserve">Dada en Bogotá </w:t>
      </w:r>
      <w:r w:rsidR="00362BD5" w:rsidRPr="002D491E">
        <w:rPr>
          <w:rFonts w:ascii="Arial" w:hAnsi="Arial" w:cs="Arial"/>
          <w:sz w:val="22"/>
          <w:szCs w:val="22"/>
        </w:rPr>
        <w:t>D.C.</w:t>
      </w:r>
      <w:r w:rsidR="007074D1" w:rsidRPr="002D491E">
        <w:rPr>
          <w:rFonts w:ascii="Arial" w:hAnsi="Arial" w:cs="Arial"/>
          <w:sz w:val="22"/>
          <w:szCs w:val="22"/>
        </w:rPr>
        <w:t xml:space="preserve"> </w:t>
      </w:r>
    </w:p>
    <w:p w14:paraId="234F00F6" w14:textId="77777777" w:rsidR="004B4394" w:rsidRPr="002D491E" w:rsidRDefault="004B4394" w:rsidP="002D491E">
      <w:pPr>
        <w:pStyle w:val="Textbody"/>
        <w:spacing w:after="0"/>
        <w:rPr>
          <w:rFonts w:ascii="Arial" w:hAnsi="Arial" w:cs="Arial"/>
          <w:sz w:val="22"/>
          <w:szCs w:val="22"/>
          <w:lang w:val="es-CO"/>
        </w:rPr>
      </w:pPr>
    </w:p>
    <w:p w14:paraId="1994AB8E" w14:textId="303EF2FC" w:rsidR="000A5FC3" w:rsidRPr="002D491E" w:rsidRDefault="000A5FC3" w:rsidP="002D491E">
      <w:pPr>
        <w:jc w:val="center"/>
        <w:rPr>
          <w:rFonts w:ascii="Arial" w:eastAsia="WenQuanYi Micro Hei" w:hAnsi="Arial" w:cs="Arial"/>
          <w:b/>
          <w:sz w:val="22"/>
          <w:szCs w:val="22"/>
        </w:rPr>
      </w:pPr>
    </w:p>
    <w:p w14:paraId="19C55A35" w14:textId="0CCEE245" w:rsidR="00F435FF" w:rsidRPr="002D491E" w:rsidRDefault="00F435FF" w:rsidP="002D491E">
      <w:pPr>
        <w:pBdr>
          <w:top w:val="nil"/>
          <w:left w:val="nil"/>
          <w:bottom w:val="nil"/>
          <w:right w:val="nil"/>
          <w:between w:val="nil"/>
        </w:pBdr>
        <w:ind w:hanging="2"/>
        <w:jc w:val="center"/>
        <w:rPr>
          <w:rFonts w:ascii="Arial" w:eastAsia="Arial" w:hAnsi="Arial" w:cs="Arial"/>
          <w:b/>
          <w:sz w:val="22"/>
          <w:szCs w:val="22"/>
        </w:rPr>
      </w:pPr>
      <w:r w:rsidRPr="00F435FF">
        <w:rPr>
          <w:rFonts w:ascii="Arial" w:eastAsia="Arial" w:hAnsi="Arial" w:cs="Arial"/>
          <w:b/>
          <w:sz w:val="22"/>
          <w:szCs w:val="22"/>
        </w:rPr>
        <w:t xml:space="preserve">ANDRÉS FELIPE ALBARRACÍN RODRÍGUEZ </w:t>
      </w:r>
    </w:p>
    <w:p w14:paraId="389ED4C9" w14:textId="77CB249D" w:rsidR="00BA1433" w:rsidRPr="002D491E" w:rsidRDefault="00BA1433" w:rsidP="002D491E">
      <w:pPr>
        <w:pBdr>
          <w:top w:val="nil"/>
          <w:left w:val="nil"/>
          <w:bottom w:val="nil"/>
          <w:right w:val="nil"/>
          <w:between w:val="nil"/>
        </w:pBdr>
        <w:ind w:hanging="2"/>
        <w:jc w:val="center"/>
        <w:rPr>
          <w:rFonts w:ascii="Arial" w:eastAsia="Arial" w:hAnsi="Arial" w:cs="Arial"/>
          <w:color w:val="000000"/>
          <w:sz w:val="22"/>
          <w:szCs w:val="22"/>
        </w:rPr>
      </w:pPr>
      <w:r w:rsidRPr="002D491E">
        <w:rPr>
          <w:rFonts w:ascii="Arial" w:eastAsia="Arial" w:hAnsi="Arial" w:cs="Arial"/>
          <w:sz w:val="22"/>
          <w:szCs w:val="22"/>
        </w:rPr>
        <w:t>Director General</w:t>
      </w:r>
      <w:r w:rsidR="00F435FF">
        <w:rPr>
          <w:rFonts w:ascii="Arial" w:eastAsia="Arial" w:hAnsi="Arial" w:cs="Arial"/>
          <w:sz w:val="22"/>
          <w:szCs w:val="22"/>
        </w:rPr>
        <w:t xml:space="preserve"> (E)</w:t>
      </w:r>
    </w:p>
    <w:p w14:paraId="7619E141" w14:textId="14CF2C3D" w:rsidR="004F3E57" w:rsidRPr="004132D6" w:rsidRDefault="004F3E57" w:rsidP="004132D6">
      <w:pPr>
        <w:pBdr>
          <w:top w:val="nil"/>
          <w:left w:val="nil"/>
          <w:bottom w:val="nil"/>
          <w:right w:val="nil"/>
          <w:between w:val="nil"/>
        </w:pBdr>
        <w:rPr>
          <w:rFonts w:ascii="Arial" w:eastAsia="Arial" w:hAnsi="Arial" w:cs="Arial"/>
          <w:b/>
          <w:color w:val="000000"/>
          <w:sz w:val="23"/>
          <w:szCs w:val="23"/>
        </w:rPr>
      </w:pPr>
    </w:p>
    <w:tbl>
      <w:tblPr>
        <w:tblW w:w="9304" w:type="dxa"/>
        <w:jc w:val="center"/>
        <w:tblLayout w:type="fixed"/>
        <w:tblLook w:val="0400" w:firstRow="0" w:lastRow="0" w:firstColumn="0" w:lastColumn="0" w:noHBand="0" w:noVBand="1"/>
      </w:tblPr>
      <w:tblGrid>
        <w:gridCol w:w="3284"/>
        <w:gridCol w:w="4309"/>
        <w:gridCol w:w="1474"/>
        <w:gridCol w:w="237"/>
      </w:tblGrid>
      <w:tr w:rsidR="00956EAB" w:rsidRPr="007074D1" w14:paraId="71D8D898" w14:textId="77777777" w:rsidTr="0087076A">
        <w:trPr>
          <w:gridAfter w:val="1"/>
          <w:wAfter w:w="237" w:type="dxa"/>
          <w:trHeight w:val="20"/>
          <w:jc w:val="center"/>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292CBAC" w14:textId="77777777"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r w:rsidRPr="007074D1">
              <w:rPr>
                <w:rFonts w:ascii="Arial" w:eastAsia="Arial" w:hAnsi="Arial" w:cs="Arial"/>
                <w:b/>
                <w:i/>
                <w:color w:val="000000"/>
                <w:sz w:val="12"/>
                <w:szCs w:val="12"/>
              </w:rPr>
              <w:t>El presente acto administrativo ha sido proyectado, revisado y validado telemáticamente y vía correo electrónico por:</w:t>
            </w:r>
          </w:p>
          <w:p w14:paraId="349C78F3" w14:textId="77777777"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p>
        </w:tc>
      </w:tr>
      <w:tr w:rsidR="00956EAB" w:rsidRPr="007074D1" w14:paraId="351B1E87" w14:textId="77777777" w:rsidTr="0087076A">
        <w:trPr>
          <w:gridAfter w:val="1"/>
          <w:wAfter w:w="237" w:type="dxa"/>
          <w:trHeight w:val="20"/>
          <w:jc w:val="center"/>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6FA22A7" w14:textId="2FD219E6" w:rsidR="00956EAB" w:rsidRPr="007074D1" w:rsidRDefault="00956EAB" w:rsidP="0087076A">
            <w:pPr>
              <w:jc w:val="center"/>
              <w:rPr>
                <w:rFonts w:ascii="Arial" w:hAnsi="Arial" w:cs="Arial"/>
                <w:sz w:val="12"/>
                <w:szCs w:val="12"/>
                <w:lang w:eastAsia="es-CO"/>
              </w:rPr>
            </w:pPr>
            <w:r w:rsidRPr="007074D1">
              <w:rPr>
                <w:rFonts w:ascii="Arial" w:hAnsi="Arial" w:cs="Arial"/>
                <w:b/>
                <w:i/>
                <w:sz w:val="12"/>
                <w:szCs w:val="12"/>
              </w:rPr>
              <w:t xml:space="preserve">El análisis de requisitos para realizar </w:t>
            </w:r>
            <w:r w:rsidR="00ED1E7A" w:rsidRPr="007074D1">
              <w:rPr>
                <w:rFonts w:ascii="Arial" w:hAnsi="Arial" w:cs="Arial"/>
                <w:b/>
                <w:i/>
                <w:sz w:val="12"/>
                <w:szCs w:val="12"/>
              </w:rPr>
              <w:t>el encargo</w:t>
            </w:r>
            <w:r w:rsidRPr="007074D1">
              <w:rPr>
                <w:rFonts w:ascii="Arial" w:hAnsi="Arial" w:cs="Arial"/>
                <w:b/>
                <w:i/>
                <w:sz w:val="12"/>
                <w:szCs w:val="12"/>
              </w:rPr>
              <w:t xml:space="preserve"> de funciones, fue realizado por el personal de la Subdirección Administrativa y Financiera -Talento Humano de la entidad</w:t>
            </w:r>
          </w:p>
          <w:p w14:paraId="651015A4" w14:textId="62CF2171"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p>
        </w:tc>
      </w:tr>
      <w:tr w:rsidR="009E5A0B" w:rsidRPr="007074D1" w14:paraId="7497AB97"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6EF4BC" w14:textId="72211F7B" w:rsidR="009E5A0B" w:rsidRPr="003E5DEC" w:rsidRDefault="009E5A0B" w:rsidP="0087076A">
            <w:pPr>
              <w:jc w:val="center"/>
              <w:rPr>
                <w:rFonts w:ascii="Arial" w:eastAsia="Arial" w:hAnsi="Arial" w:cs="Arial"/>
                <w:sz w:val="12"/>
                <w:szCs w:val="12"/>
              </w:rPr>
            </w:pPr>
            <w:r w:rsidRPr="003E5DEC">
              <w:rPr>
                <w:rFonts w:ascii="Arial" w:eastAsia="Arial" w:hAnsi="Arial" w:cs="Arial"/>
                <w:sz w:val="12"/>
                <w:szCs w:val="12"/>
              </w:rPr>
              <w:t>Proyectó Subdirección Administrativa y Financiera -Talento Humano</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AFCC60" w14:textId="1B633057" w:rsidR="009E5A0B" w:rsidRPr="003E5DEC" w:rsidRDefault="009E5A0B" w:rsidP="0087076A">
            <w:pPr>
              <w:jc w:val="center"/>
              <w:rPr>
                <w:rFonts w:ascii="Arial" w:eastAsia="Arial" w:hAnsi="Arial" w:cs="Arial"/>
                <w:sz w:val="12"/>
                <w:szCs w:val="12"/>
              </w:rPr>
            </w:pPr>
            <w:r>
              <w:rPr>
                <w:rFonts w:ascii="Arial" w:eastAsia="Arial" w:hAnsi="Arial" w:cs="Arial"/>
                <w:color w:val="000000"/>
                <w:sz w:val="12"/>
                <w:szCs w:val="12"/>
              </w:rPr>
              <w:t>Yerson Fabian DelgadilloPaez</w:t>
            </w:r>
            <w:r w:rsidRPr="003E5DEC">
              <w:rPr>
                <w:rFonts w:ascii="Arial" w:eastAsia="Arial" w:hAnsi="Arial" w:cs="Arial"/>
                <w:color w:val="000000"/>
                <w:sz w:val="12"/>
                <w:szCs w:val="12"/>
              </w:rPr>
              <w:t xml:space="preserve"> –Contratista- Subdirección Administrativa y Financiera- Talento Humano</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2D0176" w14:textId="0ABE8D62" w:rsidR="009E5A0B" w:rsidRPr="007074D1" w:rsidRDefault="009E5A0B" w:rsidP="0087076A">
            <w:pPr>
              <w:jc w:val="center"/>
              <w:rPr>
                <w:rFonts w:ascii="Arial" w:eastAsia="Arial" w:hAnsi="Arial" w:cs="Arial"/>
                <w:sz w:val="12"/>
                <w:szCs w:val="12"/>
              </w:rPr>
            </w:pPr>
            <w:r>
              <w:rPr>
                <w:noProof/>
                <w:lang w:eastAsia="es-CO" w:bidi="ar-SA"/>
              </w:rPr>
              <mc:AlternateContent>
                <mc:Choice Requires="wpi">
                  <w:drawing>
                    <wp:anchor distT="85478" distB="82634" distL="200384" distR="197512" simplePos="0" relativeHeight="251659264" behindDoc="0" locked="0" layoutInCell="1" allowOverlap="1" wp14:anchorId="364AAD4C" wp14:editId="71B25212">
                      <wp:simplePos x="0" y="0"/>
                      <wp:positionH relativeFrom="column">
                        <wp:posOffset>254000</wp:posOffset>
                      </wp:positionH>
                      <wp:positionV relativeFrom="paragraph">
                        <wp:posOffset>26670</wp:posOffset>
                      </wp:positionV>
                      <wp:extent cx="396240" cy="121920"/>
                      <wp:effectExtent l="38100" t="38100" r="0" b="43180"/>
                      <wp:wrapNone/>
                      <wp:docPr id="1352206629" name="Entrada de lápiz 2"/>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w14:cNvContentPartPr>
                            </w14:nvContentPartPr>
                            <w14:xfrm>
                              <a:off x="0" y="0"/>
                              <a:ext cx="396240" cy="121920"/>
                            </w14:xfrm>
                          </w14:contentPart>
                        </a:graphicData>
                      </a:graphic>
                      <wp14:sizeRelH relativeFrom="margin">
                        <wp14:pctWidth>0</wp14:pctWidth>
                      </wp14:sizeRelH>
                      <wp14:sizeRelV relativeFrom="margin">
                        <wp14:pctHeight>0</wp14:pctHeight>
                      </wp14:sizeRelV>
                    </wp:anchor>
                  </w:drawing>
                </mc:Choice>
                <mc:Fallback>
                  <w:pict>
                    <v:shapetype w14:anchorId="04D773C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2" o:spid="_x0000_s1026" type="#_x0000_t75" style="position:absolute;margin-left:19.15pt;margin-top:1.3pt;width:32.85pt;height:11.2pt;z-index:251659264;visibility:visible;mso-wrap-style:square;mso-width-percent:0;mso-height-percent:0;mso-wrap-distance-left:5.56622mm;mso-wrap-distance-top:2.37439mm;mso-wrap-distance-right:5.48644mm;mso-wrap-distance-bottom:2.29539mm;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">
                      <v:imagedata r:id="rId8" o:title=""/>
                      <o:lock v:ext="edit" aspectratio="f"/>
                    </v:shape>
                  </w:pict>
                </mc:Fallback>
              </mc:AlternateContent>
            </w:r>
          </w:p>
        </w:tc>
        <w:tc>
          <w:tcPr>
            <w:tcW w:w="237" w:type="dxa"/>
            <w:vAlign w:val="center"/>
          </w:tcPr>
          <w:p w14:paraId="2B9DF2D2" w14:textId="77777777" w:rsidR="009E5A0B" w:rsidRPr="007074D1" w:rsidRDefault="009E5A0B" w:rsidP="0087076A">
            <w:pPr>
              <w:jc w:val="center"/>
              <w:rPr>
                <w:rFonts w:ascii="Calibri" w:eastAsia="Calibri" w:hAnsi="Calibri" w:cs="Calibri"/>
                <w:sz w:val="12"/>
                <w:szCs w:val="12"/>
              </w:rPr>
            </w:pPr>
          </w:p>
          <w:p w14:paraId="65792BF1" w14:textId="77777777" w:rsidR="009E5A0B" w:rsidRPr="007074D1" w:rsidRDefault="009E5A0B" w:rsidP="0087076A">
            <w:pPr>
              <w:jc w:val="center"/>
              <w:rPr>
                <w:rFonts w:ascii="Calibri" w:eastAsia="Calibri" w:hAnsi="Calibri" w:cs="Calibri"/>
                <w:sz w:val="12"/>
                <w:szCs w:val="12"/>
              </w:rPr>
            </w:pPr>
          </w:p>
        </w:tc>
      </w:tr>
      <w:tr w:rsidR="009E5A0B" w:rsidRPr="007074D1" w14:paraId="7B4D0989"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E48D92" w14:textId="6A56E824"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 xml:space="preserve">Revisó </w:t>
            </w:r>
            <w:r w:rsidRPr="003E5DEC">
              <w:rPr>
                <w:rFonts w:ascii="Arial" w:eastAsia="Arial" w:hAnsi="Arial" w:cs="Arial"/>
                <w:sz w:val="12"/>
                <w:szCs w:val="12"/>
              </w:rPr>
              <w:t xml:space="preserve">Subdirección Administrativa y Financiera </w:t>
            </w:r>
            <w:r w:rsidRPr="003E5DEC">
              <w:rPr>
                <w:rFonts w:ascii="Arial" w:eastAsia="Arial" w:hAnsi="Arial" w:cs="Arial"/>
                <w:color w:val="000000"/>
                <w:sz w:val="12"/>
                <w:szCs w:val="12"/>
              </w:rPr>
              <w:t>-Talento Humano:</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18009E" w14:textId="70141896" w:rsidR="009E5A0B" w:rsidRPr="003E5DEC" w:rsidRDefault="009E5A0B" w:rsidP="0087076A">
            <w:pPr>
              <w:jc w:val="center"/>
              <w:rPr>
                <w:rFonts w:ascii="Arial" w:eastAsia="Arial" w:hAnsi="Arial" w:cs="Arial"/>
                <w:color w:val="000000"/>
                <w:sz w:val="12"/>
                <w:szCs w:val="12"/>
              </w:rPr>
            </w:pPr>
            <w:r>
              <w:rPr>
                <w:rFonts w:ascii="Arial" w:eastAsia="Arial" w:hAnsi="Arial" w:cs="Arial"/>
                <w:color w:val="000000"/>
                <w:sz w:val="12"/>
                <w:szCs w:val="12"/>
              </w:rPr>
              <w:t>Jorge  Andres barros Gutiérrez</w:t>
            </w:r>
            <w:r w:rsidRPr="003E5DEC">
              <w:rPr>
                <w:rFonts w:ascii="Arial" w:eastAsia="Arial" w:hAnsi="Arial" w:cs="Arial"/>
                <w:color w:val="000000"/>
                <w:sz w:val="12"/>
                <w:szCs w:val="12"/>
              </w:rPr>
              <w:t>– Contratista- Subdirección Administrativa y Financiera- Talento Humano</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DC7A6C" w14:textId="1A821078" w:rsidR="009E5A0B" w:rsidRPr="007074D1" w:rsidRDefault="009E5A0B" w:rsidP="0087076A">
            <w:pPr>
              <w:pBdr>
                <w:top w:val="nil"/>
                <w:left w:val="nil"/>
                <w:bottom w:val="nil"/>
                <w:right w:val="nil"/>
                <w:between w:val="nil"/>
              </w:pBdr>
              <w:jc w:val="center"/>
              <w:rPr>
                <w:rFonts w:ascii="Arial" w:eastAsia="Arial" w:hAnsi="Arial" w:cs="Arial"/>
                <w:b/>
                <w:color w:val="000000"/>
                <w:sz w:val="10"/>
                <w:szCs w:val="10"/>
              </w:rPr>
            </w:pPr>
          </w:p>
        </w:tc>
        <w:tc>
          <w:tcPr>
            <w:tcW w:w="237" w:type="dxa"/>
            <w:vAlign w:val="center"/>
          </w:tcPr>
          <w:p w14:paraId="275176F3" w14:textId="77777777" w:rsidR="009E5A0B" w:rsidRPr="007074D1" w:rsidRDefault="009E5A0B" w:rsidP="0087076A">
            <w:pPr>
              <w:jc w:val="center"/>
              <w:rPr>
                <w:rFonts w:ascii="Calibri" w:eastAsia="Calibri" w:hAnsi="Calibri" w:cs="Calibri"/>
                <w:sz w:val="12"/>
                <w:szCs w:val="12"/>
              </w:rPr>
            </w:pPr>
          </w:p>
        </w:tc>
      </w:tr>
      <w:tr w:rsidR="009E5A0B" w:rsidRPr="007074D1" w14:paraId="36BA5033" w14:textId="77777777" w:rsidTr="00182141">
        <w:tblPrEx>
          <w:tblCellMar>
            <w:left w:w="70" w:type="dxa"/>
            <w:right w:w="70" w:type="dxa"/>
          </w:tblCellMar>
        </w:tblPrEx>
        <w:trPr>
          <w:trHeight w:val="339"/>
          <w:jc w:val="center"/>
        </w:trPr>
        <w:tc>
          <w:tcPr>
            <w:tcW w:w="3284" w:type="dxa"/>
            <w:tcBorders>
              <w:top w:val="single" w:sz="4" w:space="0" w:color="000000"/>
              <w:left w:val="single" w:sz="4" w:space="0" w:color="000000"/>
              <w:bottom w:val="single" w:sz="4" w:space="0" w:color="000000"/>
              <w:right w:val="single" w:sz="4" w:space="0" w:color="000000"/>
            </w:tcBorders>
            <w:vAlign w:val="center"/>
          </w:tcPr>
          <w:p w14:paraId="799EC766" w14:textId="77777777"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 xml:space="preserve">Revisó </w:t>
            </w:r>
            <w:r w:rsidRPr="003E5DEC">
              <w:rPr>
                <w:rFonts w:ascii="Arial" w:eastAsia="Arial" w:hAnsi="Arial" w:cs="Arial"/>
                <w:sz w:val="12"/>
                <w:szCs w:val="12"/>
              </w:rPr>
              <w:t xml:space="preserve">Subdirección Administrativa y Financiera </w:t>
            </w:r>
            <w:r w:rsidRPr="003E5DEC">
              <w:rPr>
                <w:rFonts w:ascii="Arial" w:eastAsia="Arial" w:hAnsi="Arial" w:cs="Arial"/>
                <w:color w:val="000000"/>
                <w:sz w:val="12"/>
                <w:szCs w:val="12"/>
              </w:rPr>
              <w:t>-Talento Humano:</w:t>
            </w:r>
          </w:p>
        </w:tc>
        <w:tc>
          <w:tcPr>
            <w:tcW w:w="4309" w:type="dxa"/>
            <w:tcBorders>
              <w:top w:val="single" w:sz="4" w:space="0" w:color="000000"/>
              <w:left w:val="single" w:sz="4" w:space="0" w:color="000000"/>
              <w:bottom w:val="single" w:sz="4" w:space="0" w:color="000000"/>
              <w:right w:val="single" w:sz="4" w:space="0" w:color="000000"/>
            </w:tcBorders>
            <w:vAlign w:val="center"/>
          </w:tcPr>
          <w:p w14:paraId="5B548485" w14:textId="77777777"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Ana Gómez– Profesional Especializada – Talento Humano</w:t>
            </w:r>
          </w:p>
        </w:tc>
        <w:tc>
          <w:tcPr>
            <w:tcW w:w="1474" w:type="dxa"/>
            <w:tcBorders>
              <w:top w:val="single" w:sz="4" w:space="0" w:color="000000"/>
              <w:left w:val="single" w:sz="4" w:space="0" w:color="000000"/>
              <w:bottom w:val="single" w:sz="4" w:space="0" w:color="000000"/>
              <w:right w:val="single" w:sz="4" w:space="0" w:color="000000"/>
            </w:tcBorders>
            <w:vAlign w:val="center"/>
          </w:tcPr>
          <w:p w14:paraId="546CD4E1" w14:textId="7E305323" w:rsidR="009E5A0B" w:rsidRPr="007074D1" w:rsidRDefault="009E5A0B" w:rsidP="0087076A">
            <w:pPr>
              <w:jc w:val="center"/>
              <w:rPr>
                <w:rFonts w:ascii="Arial" w:eastAsia="Arial" w:hAnsi="Arial" w:cs="Arial"/>
                <w:sz w:val="12"/>
                <w:szCs w:val="12"/>
              </w:rPr>
            </w:pPr>
          </w:p>
        </w:tc>
        <w:tc>
          <w:tcPr>
            <w:tcW w:w="237" w:type="dxa"/>
            <w:vAlign w:val="center"/>
          </w:tcPr>
          <w:p w14:paraId="6E2FB186" w14:textId="77777777" w:rsidR="009E5A0B" w:rsidRPr="007074D1" w:rsidRDefault="009E5A0B" w:rsidP="0087076A">
            <w:pPr>
              <w:jc w:val="center"/>
              <w:rPr>
                <w:rFonts w:ascii="Calibri" w:eastAsia="Calibri" w:hAnsi="Calibri" w:cs="Calibri"/>
                <w:sz w:val="12"/>
                <w:szCs w:val="12"/>
              </w:rPr>
            </w:pPr>
          </w:p>
        </w:tc>
      </w:tr>
      <w:tr w:rsidR="009E5A0B" w:rsidRPr="007074D1" w14:paraId="4B85066B"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377753" w14:textId="77777777" w:rsidR="009E5A0B" w:rsidRDefault="009E5A0B" w:rsidP="00BA37B0">
            <w:pPr>
              <w:jc w:val="center"/>
              <w:rPr>
                <w:rFonts w:ascii="Arial" w:eastAsia="Arial" w:hAnsi="Arial" w:cs="Arial"/>
                <w:sz w:val="12"/>
                <w:szCs w:val="12"/>
              </w:rPr>
            </w:pPr>
            <w:r w:rsidRPr="003E5DEC">
              <w:rPr>
                <w:rFonts w:ascii="Arial" w:eastAsia="Arial" w:hAnsi="Arial" w:cs="Arial"/>
                <w:sz w:val="12"/>
                <w:szCs w:val="12"/>
              </w:rPr>
              <w:t>Revisó Subdirección Administrativa y Financiera</w:t>
            </w:r>
          </w:p>
          <w:p w14:paraId="31E143C9" w14:textId="4339C496" w:rsidR="009E5A0B" w:rsidRPr="003E5DEC" w:rsidRDefault="009E5A0B" w:rsidP="00BA37B0">
            <w:pPr>
              <w:jc w:val="center"/>
              <w:rPr>
                <w:rFonts w:ascii="Arial" w:eastAsia="Arial" w:hAnsi="Arial" w:cs="Arial"/>
                <w:sz w:val="12"/>
                <w:szCs w:val="12"/>
              </w:rPr>
            </w:pP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2484B" w14:textId="4ADE5589" w:rsidR="009E5A0B" w:rsidRPr="003E5DEC" w:rsidRDefault="009E5A0B" w:rsidP="00BA37B0">
            <w:pPr>
              <w:jc w:val="center"/>
              <w:rPr>
                <w:rFonts w:ascii="Arial" w:eastAsia="Arial" w:hAnsi="Arial" w:cs="Arial"/>
                <w:sz w:val="12"/>
                <w:szCs w:val="12"/>
              </w:rPr>
            </w:pPr>
            <w:r>
              <w:rPr>
                <w:rFonts w:ascii="Arial" w:eastAsia="Arial" w:hAnsi="Arial" w:cs="Arial"/>
                <w:sz w:val="12"/>
                <w:szCs w:val="12"/>
              </w:rPr>
              <w:t xml:space="preserve">Andrés Felipe Albarracín Rodríguez – Subdirector </w:t>
            </w:r>
            <w:r w:rsidRPr="003E5DEC">
              <w:rPr>
                <w:rFonts w:ascii="Arial" w:eastAsia="Arial" w:hAnsi="Arial" w:cs="Arial"/>
                <w:sz w:val="12"/>
                <w:szCs w:val="12"/>
              </w:rPr>
              <w:t>Administrativa y Financiera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CC29A8" w14:textId="77777777" w:rsidR="009E5A0B" w:rsidRPr="007074D1" w:rsidRDefault="009E5A0B" w:rsidP="00BA37B0">
            <w:pPr>
              <w:jc w:val="center"/>
              <w:rPr>
                <w:rFonts w:ascii="Arial" w:eastAsia="Arial" w:hAnsi="Arial" w:cs="Arial"/>
                <w:sz w:val="12"/>
                <w:szCs w:val="12"/>
              </w:rPr>
            </w:pPr>
          </w:p>
        </w:tc>
        <w:tc>
          <w:tcPr>
            <w:tcW w:w="237" w:type="dxa"/>
            <w:vAlign w:val="center"/>
          </w:tcPr>
          <w:p w14:paraId="0966E5A8" w14:textId="77777777" w:rsidR="009E5A0B" w:rsidRPr="007074D1" w:rsidRDefault="009E5A0B" w:rsidP="00BA37B0">
            <w:pPr>
              <w:jc w:val="center"/>
              <w:rPr>
                <w:rFonts w:ascii="Calibri" w:eastAsia="Calibri" w:hAnsi="Calibri" w:cs="Calibri"/>
                <w:sz w:val="12"/>
                <w:szCs w:val="12"/>
              </w:rPr>
            </w:pPr>
          </w:p>
        </w:tc>
      </w:tr>
      <w:tr w:rsidR="009E5A0B" w:rsidRPr="007074D1" w14:paraId="2486CC3F"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493F" w14:textId="7BC1B661" w:rsidR="009E5A0B" w:rsidRPr="003E5DEC" w:rsidRDefault="009E5A0B" w:rsidP="00BA37B0">
            <w:pPr>
              <w:jc w:val="center"/>
              <w:rPr>
                <w:rFonts w:ascii="Arial" w:eastAsia="Arial" w:hAnsi="Arial" w:cs="Arial"/>
                <w:sz w:val="12"/>
                <w:szCs w:val="12"/>
              </w:rPr>
            </w:pPr>
            <w:r w:rsidRPr="003E5DEC">
              <w:rPr>
                <w:rFonts w:ascii="Arial" w:eastAsia="Arial" w:hAnsi="Arial" w:cs="Arial"/>
                <w:sz w:val="12"/>
                <w:szCs w:val="12"/>
              </w:rPr>
              <w:t>Revisó Oficina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D6D831" w14:textId="09175334" w:rsidR="009E5A0B" w:rsidRPr="003E5DEC" w:rsidRDefault="009E5A0B" w:rsidP="00BA37B0">
            <w:pPr>
              <w:jc w:val="center"/>
              <w:rPr>
                <w:rFonts w:ascii="Arial" w:eastAsia="Arial" w:hAnsi="Arial" w:cs="Arial"/>
                <w:sz w:val="12"/>
                <w:szCs w:val="12"/>
              </w:rPr>
            </w:pPr>
            <w:r w:rsidRPr="003E5DEC">
              <w:rPr>
                <w:rFonts w:ascii="Arial" w:eastAsia="Arial" w:hAnsi="Arial" w:cs="Arial"/>
                <w:sz w:val="12"/>
                <w:szCs w:val="12"/>
              </w:rPr>
              <w:t xml:space="preserve">Laura Mireya Castellanos Castellanos– </w:t>
            </w:r>
            <w:r w:rsidRPr="00595721">
              <w:rPr>
                <w:rFonts w:ascii="Arial" w:eastAsia="Arial" w:hAnsi="Arial" w:cs="Arial"/>
                <w:sz w:val="12"/>
                <w:szCs w:val="12"/>
              </w:rPr>
              <w:t xml:space="preserve">Contratista- </w:t>
            </w:r>
            <w:r w:rsidRPr="00830DA9">
              <w:rPr>
                <w:rFonts w:ascii="Arial" w:hAnsi="Arial" w:cs="Arial"/>
                <w:sz w:val="12"/>
                <w:szCs w:val="12"/>
              </w:rPr>
              <w:t>Subdirección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25BA84"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p w14:paraId="0B30B5A2" w14:textId="77777777" w:rsidR="009E5A0B" w:rsidRPr="007074D1" w:rsidRDefault="009E5A0B" w:rsidP="00BA37B0">
            <w:pPr>
              <w:jc w:val="center"/>
              <w:rPr>
                <w:rFonts w:ascii="Arial" w:eastAsia="Arial" w:hAnsi="Arial" w:cs="Arial"/>
                <w:sz w:val="12"/>
                <w:szCs w:val="12"/>
              </w:rPr>
            </w:pPr>
          </w:p>
        </w:tc>
        <w:tc>
          <w:tcPr>
            <w:tcW w:w="237" w:type="dxa"/>
            <w:vAlign w:val="center"/>
          </w:tcPr>
          <w:p w14:paraId="66B4B58E" w14:textId="77777777" w:rsidR="009E5A0B" w:rsidRPr="007074D1" w:rsidRDefault="009E5A0B" w:rsidP="00BA37B0">
            <w:pPr>
              <w:jc w:val="center"/>
              <w:rPr>
                <w:rFonts w:ascii="Calibri" w:eastAsia="Calibri" w:hAnsi="Calibri" w:cs="Calibri"/>
                <w:sz w:val="12"/>
                <w:szCs w:val="12"/>
              </w:rPr>
            </w:pPr>
          </w:p>
          <w:p w14:paraId="3DA60125" w14:textId="77777777" w:rsidR="009E5A0B" w:rsidRPr="007074D1" w:rsidRDefault="009E5A0B" w:rsidP="00BA37B0">
            <w:pPr>
              <w:jc w:val="center"/>
              <w:rPr>
                <w:rFonts w:ascii="Calibri" w:eastAsia="Calibri" w:hAnsi="Calibri" w:cs="Calibri"/>
                <w:sz w:val="12"/>
                <w:szCs w:val="12"/>
              </w:rPr>
            </w:pPr>
          </w:p>
        </w:tc>
      </w:tr>
      <w:tr w:rsidR="009E5A0B" w:rsidRPr="007074D1" w14:paraId="63B48F28"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0655D1" w14:textId="2B53A3F5" w:rsidR="009E5A0B" w:rsidRPr="003E5DEC" w:rsidRDefault="009E5A0B" w:rsidP="0049296A">
            <w:pPr>
              <w:jc w:val="center"/>
              <w:rPr>
                <w:rFonts w:ascii="Arial" w:eastAsia="Arial" w:hAnsi="Arial" w:cs="Arial"/>
                <w:sz w:val="12"/>
                <w:szCs w:val="12"/>
              </w:rPr>
            </w:pPr>
            <w:r w:rsidRPr="00830DA9">
              <w:rPr>
                <w:rFonts w:ascii="Arial" w:hAnsi="Arial" w:cs="Arial"/>
                <w:sz w:val="12"/>
                <w:szCs w:val="12"/>
              </w:rPr>
              <w:t>Revisó Subdirección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172C16" w14:textId="38D5780A" w:rsidR="009E5A0B" w:rsidRPr="003E5DEC" w:rsidRDefault="009E5A0B" w:rsidP="0049296A">
            <w:pPr>
              <w:jc w:val="center"/>
              <w:rPr>
                <w:rFonts w:ascii="Arial" w:eastAsia="Arial" w:hAnsi="Arial" w:cs="Arial"/>
                <w:sz w:val="12"/>
                <w:szCs w:val="12"/>
              </w:rPr>
            </w:pPr>
            <w:r>
              <w:rPr>
                <w:rFonts w:ascii="Arial" w:hAnsi="Arial" w:cs="Arial"/>
                <w:sz w:val="12"/>
                <w:szCs w:val="12"/>
              </w:rPr>
              <w:t>Ana Mylena Godoy González</w:t>
            </w:r>
            <w:r w:rsidRPr="00595721">
              <w:rPr>
                <w:rFonts w:ascii="Arial" w:eastAsia="Arial" w:hAnsi="Arial" w:cs="Arial"/>
                <w:sz w:val="12"/>
                <w:szCs w:val="12"/>
              </w:rPr>
              <w:t xml:space="preserve"> – Contratista- </w:t>
            </w:r>
            <w:r w:rsidRPr="00830DA9">
              <w:rPr>
                <w:rFonts w:ascii="Arial" w:hAnsi="Arial" w:cs="Arial"/>
                <w:sz w:val="12"/>
                <w:szCs w:val="12"/>
              </w:rPr>
              <w:t>Subdirección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713179"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p w14:paraId="3F920CEF"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tc>
        <w:tc>
          <w:tcPr>
            <w:tcW w:w="237" w:type="dxa"/>
            <w:vAlign w:val="center"/>
          </w:tcPr>
          <w:p w14:paraId="6106FA13" w14:textId="77777777" w:rsidR="009E5A0B" w:rsidRPr="007074D1" w:rsidRDefault="009E5A0B" w:rsidP="0049296A">
            <w:pPr>
              <w:jc w:val="center"/>
              <w:rPr>
                <w:rFonts w:ascii="Calibri" w:eastAsia="Calibri" w:hAnsi="Calibri" w:cs="Calibri"/>
                <w:sz w:val="12"/>
                <w:szCs w:val="12"/>
              </w:rPr>
            </w:pPr>
          </w:p>
        </w:tc>
      </w:tr>
      <w:tr w:rsidR="009E5A0B" w:rsidRPr="007074D1" w14:paraId="474E7403"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E4CCB9" w14:textId="4E5A67AF"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 xml:space="preserve">Aprobó </w:t>
            </w:r>
            <w:r w:rsidRPr="00830DA9">
              <w:rPr>
                <w:rFonts w:ascii="Arial" w:hAnsi="Arial" w:cs="Arial"/>
                <w:sz w:val="12"/>
                <w:szCs w:val="12"/>
              </w:rPr>
              <w:t>Subdirección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8E8ADC" w14:textId="639EDDBA" w:rsidR="009E5A0B" w:rsidRPr="003E5DEC" w:rsidRDefault="009E5A0B" w:rsidP="0049296A">
            <w:pPr>
              <w:jc w:val="center"/>
              <w:rPr>
                <w:rFonts w:ascii="Arial" w:eastAsia="Arial" w:hAnsi="Arial" w:cs="Arial"/>
                <w:sz w:val="12"/>
                <w:szCs w:val="12"/>
              </w:rPr>
            </w:pPr>
            <w:proofErr w:type="spellStart"/>
            <w:r w:rsidRPr="00595721">
              <w:rPr>
                <w:rFonts w:ascii="Arial" w:eastAsia="Arial" w:hAnsi="Arial" w:cs="Arial"/>
                <w:sz w:val="12"/>
                <w:szCs w:val="12"/>
              </w:rPr>
              <w:t>Heidy</w:t>
            </w:r>
            <w:proofErr w:type="spellEnd"/>
            <w:r w:rsidRPr="00595721">
              <w:rPr>
                <w:rFonts w:ascii="Arial" w:eastAsia="Arial" w:hAnsi="Arial" w:cs="Arial"/>
                <w:sz w:val="12"/>
                <w:szCs w:val="12"/>
              </w:rPr>
              <w:t xml:space="preserve"> Yobanna Moreno</w:t>
            </w:r>
            <w:r>
              <w:rPr>
                <w:rFonts w:ascii="Arial" w:eastAsia="Arial" w:hAnsi="Arial" w:cs="Arial"/>
                <w:sz w:val="12"/>
                <w:szCs w:val="12"/>
              </w:rPr>
              <w:t xml:space="preserve"> </w:t>
            </w:r>
            <w:proofErr w:type="spellStart"/>
            <w:r>
              <w:rPr>
                <w:rFonts w:ascii="Arial" w:eastAsia="Arial" w:hAnsi="Arial" w:cs="Arial"/>
                <w:sz w:val="12"/>
                <w:szCs w:val="12"/>
              </w:rPr>
              <w:t>Moreno</w:t>
            </w:r>
            <w:proofErr w:type="spellEnd"/>
            <w:r w:rsidRPr="00595721">
              <w:rPr>
                <w:rFonts w:ascii="Arial" w:eastAsia="Arial" w:hAnsi="Arial" w:cs="Arial"/>
                <w:sz w:val="12"/>
                <w:szCs w:val="12"/>
              </w:rPr>
              <w:t xml:space="preserve"> – </w:t>
            </w:r>
            <w:r w:rsidRPr="00830DA9">
              <w:rPr>
                <w:rFonts w:ascii="Arial" w:hAnsi="Arial" w:cs="Arial"/>
                <w:sz w:val="12"/>
                <w:szCs w:val="12"/>
              </w:rPr>
              <w:t>Subdirec</w:t>
            </w:r>
            <w:r>
              <w:rPr>
                <w:rFonts w:ascii="Arial" w:hAnsi="Arial" w:cs="Arial"/>
                <w:sz w:val="12"/>
                <w:szCs w:val="12"/>
              </w:rPr>
              <w:t>tora</w:t>
            </w:r>
            <w:r w:rsidRPr="00830DA9">
              <w:rPr>
                <w:rFonts w:ascii="Arial" w:hAnsi="Arial" w:cs="Arial"/>
                <w:sz w:val="12"/>
                <w:szCs w:val="12"/>
              </w:rPr>
              <w:t xml:space="preserve">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32101C" w14:textId="77777777" w:rsidR="009E5A0B" w:rsidRPr="007074D1" w:rsidRDefault="009E5A0B" w:rsidP="0049296A">
            <w:pPr>
              <w:jc w:val="center"/>
              <w:rPr>
                <w:rFonts w:ascii="Arial" w:eastAsia="Arial" w:hAnsi="Arial" w:cs="Arial"/>
                <w:sz w:val="12"/>
                <w:szCs w:val="12"/>
              </w:rPr>
            </w:pPr>
          </w:p>
        </w:tc>
        <w:tc>
          <w:tcPr>
            <w:tcW w:w="237" w:type="dxa"/>
            <w:vAlign w:val="center"/>
          </w:tcPr>
          <w:p w14:paraId="03A0B50D" w14:textId="77777777" w:rsidR="009E5A0B" w:rsidRPr="007074D1" w:rsidRDefault="009E5A0B" w:rsidP="0049296A">
            <w:pPr>
              <w:jc w:val="center"/>
              <w:rPr>
                <w:rFonts w:ascii="Calibri" w:eastAsia="Calibri" w:hAnsi="Calibri" w:cs="Calibri"/>
                <w:sz w:val="12"/>
                <w:szCs w:val="12"/>
              </w:rPr>
            </w:pPr>
          </w:p>
        </w:tc>
      </w:tr>
      <w:tr w:rsidR="009E5A0B" w:rsidRPr="00431F1E" w14:paraId="68B3A438" w14:textId="77777777" w:rsidTr="0087076A">
        <w:trPr>
          <w:trHeight w:val="26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56B16" w14:textId="6A533005"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Revisión dirección General</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A9F638" w14:textId="2AD4F4F6"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Juana Emilia Andrade Pérez – Contratista Dirección General</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57AA45" w14:textId="77777777" w:rsidR="009E5A0B" w:rsidRPr="00431F1E" w:rsidRDefault="009E5A0B" w:rsidP="0049296A">
            <w:pPr>
              <w:pBdr>
                <w:top w:val="nil"/>
                <w:left w:val="nil"/>
                <w:bottom w:val="nil"/>
                <w:right w:val="nil"/>
                <w:between w:val="nil"/>
              </w:pBdr>
              <w:jc w:val="center"/>
              <w:rPr>
                <w:rFonts w:ascii="Arial" w:eastAsia="Arial" w:hAnsi="Arial" w:cs="Arial"/>
                <w:b/>
                <w:color w:val="000000"/>
                <w:sz w:val="12"/>
                <w:szCs w:val="12"/>
              </w:rPr>
            </w:pPr>
          </w:p>
        </w:tc>
        <w:tc>
          <w:tcPr>
            <w:tcW w:w="237" w:type="dxa"/>
            <w:vAlign w:val="center"/>
          </w:tcPr>
          <w:p w14:paraId="182BF070" w14:textId="77777777" w:rsidR="009E5A0B" w:rsidRPr="00431F1E" w:rsidRDefault="009E5A0B" w:rsidP="0049296A">
            <w:pPr>
              <w:jc w:val="center"/>
              <w:rPr>
                <w:rFonts w:ascii="Calibri" w:eastAsia="Calibri" w:hAnsi="Calibri" w:cs="Calibri"/>
                <w:sz w:val="12"/>
                <w:szCs w:val="12"/>
              </w:rPr>
            </w:pPr>
          </w:p>
        </w:tc>
      </w:tr>
    </w:tbl>
    <w:p w14:paraId="20C041A5" w14:textId="77777777" w:rsidR="004F3E57" w:rsidRPr="006D7997" w:rsidRDefault="004F3E57" w:rsidP="004F3E57">
      <w:pPr>
        <w:jc w:val="both"/>
        <w:rPr>
          <w:rFonts w:ascii="Arial" w:hAnsi="Arial" w:cs="Arial"/>
          <w:color w:val="000000" w:themeColor="text1"/>
          <w:sz w:val="22"/>
          <w:szCs w:val="22"/>
        </w:rPr>
      </w:pPr>
    </w:p>
    <w:p w14:paraId="3DE41D92" w14:textId="5FBC0EC9" w:rsidR="00650A98" w:rsidRPr="00DF4B44" w:rsidRDefault="00650A98" w:rsidP="009B011D">
      <w:pPr>
        <w:rPr>
          <w:rFonts w:ascii="Arial" w:hAnsi="Arial" w:cs="Arial"/>
          <w:sz w:val="22"/>
          <w:szCs w:val="22"/>
        </w:rPr>
      </w:pPr>
    </w:p>
    <w:sectPr w:rsidR="00650A98" w:rsidRPr="00DF4B44" w:rsidSect="00182141">
      <w:headerReference w:type="default" r:id="rId9"/>
      <w:footerReference w:type="default" r:id="rId10"/>
      <w:pgSz w:w="12240" w:h="20160" w:code="5"/>
      <w:pgMar w:top="1701" w:right="1418" w:bottom="1418" w:left="1701" w:header="62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3CD4" w14:textId="77777777" w:rsidR="00B872B3" w:rsidRDefault="00B872B3" w:rsidP="00B43CE3">
      <w:r>
        <w:separator/>
      </w:r>
    </w:p>
  </w:endnote>
  <w:endnote w:type="continuationSeparator" w:id="0">
    <w:p w14:paraId="5943A4C5" w14:textId="77777777" w:rsidR="00B872B3" w:rsidRDefault="00B872B3" w:rsidP="00B4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B0604020202020204"/>
    <w:charset w:val="00"/>
    <w:family w:val="roman"/>
    <w:pitch w:val="variable"/>
  </w:font>
  <w:font w:name="WenQuanYi Micro Hei">
    <w:altName w:val="Cambria"/>
    <w:panose1 w:val="020B0604020202020204"/>
    <w:charset w:val="00"/>
    <w:family w:val="auto"/>
    <w:pitch w:val="variable"/>
  </w:font>
  <w:font w:name="Lohit Hindi">
    <w:altName w:val="Cambria"/>
    <w:panose1 w:val="020B0604020202020204"/>
    <w:charset w:val="00"/>
    <w:family w:val="auto"/>
    <w:pitch w:val="variable"/>
  </w:font>
  <w:font w:name="Segoe UI">
    <w:panose1 w:val="020B0604020202020204"/>
    <w:charset w:val="00"/>
    <w:family w:val="swiss"/>
    <w:pitch w:val="variable"/>
    <w:sig w:usb0="E4002EFF" w:usb1="C000E47F" w:usb2="00000009" w:usb3="00000000" w:csb0="000001FF" w:csb1="00000000"/>
  </w:font>
  <w:font w:name="Helvetica LT condensed light">
    <w:altName w:val="Times New Roman"/>
    <w:panose1 w:val="00000000000000000000"/>
    <w:charset w:val="00"/>
    <w:family w:val="auto"/>
    <w:pitch w:val="variable"/>
    <w:sig w:usb0="E00002FF" w:usb1="5000785B" w:usb2="00000000" w:usb3="00000000" w:csb0="0000019F" w:csb1="00000000"/>
  </w:font>
  <w:font w:name="Andale Sans UI">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E157" w14:textId="780B2F91"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p>
  <w:p w14:paraId="2760BFC2" w14:textId="674F8A8B" w:rsidR="0097727E" w:rsidRDefault="0097727E" w:rsidP="00AE6FAE">
    <w:pPr>
      <w:pStyle w:val="Piedepgina"/>
      <w:tabs>
        <w:tab w:val="clear" w:pos="4987"/>
        <w:tab w:val="clear" w:pos="9974"/>
        <w:tab w:val="center" w:pos="4419"/>
        <w:tab w:val="right" w:pos="8838"/>
        <w:tab w:val="right" w:pos="11340"/>
      </w:tabs>
    </w:pPr>
    <w:r>
      <w:rPr>
        <w:rFonts w:ascii="Arial" w:eastAsia="Arial Unicode MS" w:hAnsi="Arial" w:cs="Tahoma"/>
        <w:noProof/>
        <w:color w:val="00000A"/>
        <w:sz w:val="18"/>
        <w:szCs w:val="18"/>
        <w:lang w:val="es-CO" w:eastAsia="es-CO" w:bidi="ar-SA"/>
      </w:rPr>
      <w:drawing>
        <wp:anchor distT="0" distB="0" distL="114300" distR="114300" simplePos="0" relativeHeight="251661312" behindDoc="0" locked="0" layoutInCell="1" allowOverlap="1" wp14:anchorId="345389EB" wp14:editId="03DEC521">
          <wp:simplePos x="0" y="0"/>
          <wp:positionH relativeFrom="margin">
            <wp:posOffset>4333875</wp:posOffset>
          </wp:positionH>
          <wp:positionV relativeFrom="bottomMargin">
            <wp:align>top</wp:align>
          </wp:positionV>
          <wp:extent cx="1583690" cy="62865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690" cy="6286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Unicode MS" w:hAnsi="Arial" w:cs="Tahoma"/>
        <w:color w:val="00000A"/>
        <w:sz w:val="18"/>
        <w:szCs w:val="18"/>
        <w:lang w:eastAsia="es-CO" w:bidi="ar-SA"/>
      </w:rPr>
      <w:t xml:space="preserve">Carrera 8 No. 15-46, Bogotá Colombia                                                                             </w:t>
    </w:r>
  </w:p>
  <w:p w14:paraId="45A94666"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Tel: 3795750</w:t>
    </w:r>
  </w:p>
  <w:p w14:paraId="09FE977E" w14:textId="4A024292" w:rsidR="0097727E" w:rsidRDefault="0097727E" w:rsidP="00301109">
    <w:pPr>
      <w:pStyle w:val="Piedepgina"/>
      <w:tabs>
        <w:tab w:val="clear" w:pos="4987"/>
        <w:tab w:val="clear" w:pos="9974"/>
        <w:tab w:val="left" w:pos="4419"/>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www.idartes.gov.co</w:t>
    </w:r>
    <w:r>
      <w:rPr>
        <w:rFonts w:ascii="Arial" w:eastAsia="Arial Unicode MS" w:hAnsi="Arial" w:cs="Tahoma"/>
        <w:color w:val="00000A"/>
        <w:sz w:val="18"/>
        <w:szCs w:val="18"/>
        <w:lang w:eastAsia="es-CO" w:bidi="ar-SA"/>
      </w:rPr>
      <w:tab/>
    </w:r>
  </w:p>
  <w:p w14:paraId="0706677D"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e-Mail: contactenos@idartes.gov.co</w:t>
    </w:r>
  </w:p>
  <w:p w14:paraId="1BBCC80E"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proofErr w:type="spellStart"/>
    <w:r>
      <w:rPr>
        <w:rFonts w:ascii="Arial" w:eastAsia="Arial Unicode MS" w:hAnsi="Arial" w:cs="Tahoma"/>
        <w:color w:val="00000A"/>
        <w:sz w:val="18"/>
        <w:szCs w:val="18"/>
        <w:lang w:eastAsia="es-CO" w:bidi="ar-SA"/>
      </w:rPr>
      <w:t>Info</w:t>
    </w:r>
    <w:proofErr w:type="spellEnd"/>
    <w:r>
      <w:rPr>
        <w:rFonts w:ascii="Arial" w:eastAsia="Arial Unicode MS" w:hAnsi="Arial" w:cs="Tahoma"/>
        <w:color w:val="00000A"/>
        <w:sz w:val="18"/>
        <w:szCs w:val="18"/>
        <w:lang w:eastAsia="es-CO" w:bidi="ar-SA"/>
      </w:rPr>
      <w:t>: Línea 195</w:t>
    </w:r>
  </w:p>
  <w:sdt>
    <w:sdtPr>
      <w:id w:val="574635356"/>
      <w:docPartObj>
        <w:docPartGallery w:val="Page Numbers (Bottom of Page)"/>
        <w:docPartUnique/>
      </w:docPartObj>
    </w:sdtPr>
    <w:sdtContent>
      <w:p w14:paraId="7B6B2D42" w14:textId="19C1B5AD" w:rsidR="0097727E" w:rsidRDefault="00BA37B0" w:rsidP="00182141">
        <w:pPr>
          <w:pStyle w:val="Piedepgina"/>
          <w:jc w:val="center"/>
        </w:pPr>
        <w:r>
          <w:t xml:space="preserve">Página </w:t>
        </w:r>
        <w:r>
          <w:rPr>
            <w:b/>
            <w:bCs/>
          </w:rPr>
          <w:fldChar w:fldCharType="begin"/>
        </w:r>
        <w:r>
          <w:rPr>
            <w:b/>
            <w:bCs/>
          </w:rPr>
          <w:instrText>PAGE  \* Arabic  \* MERGEFORMAT</w:instrText>
        </w:r>
        <w:r>
          <w:rPr>
            <w:b/>
            <w:bCs/>
          </w:rPr>
          <w:fldChar w:fldCharType="separate"/>
        </w:r>
        <w:r w:rsidR="002F286A">
          <w:rPr>
            <w:b/>
            <w:bCs/>
            <w:noProof/>
          </w:rPr>
          <w:t>3</w:t>
        </w:r>
        <w:r>
          <w:rPr>
            <w:b/>
            <w:bCs/>
          </w:rPr>
          <w:fldChar w:fldCharType="end"/>
        </w:r>
        <w:r>
          <w:t xml:space="preserve"> de </w:t>
        </w:r>
        <w:r>
          <w:rPr>
            <w:b/>
            <w:bCs/>
          </w:rPr>
          <w:fldChar w:fldCharType="begin"/>
        </w:r>
        <w:r>
          <w:rPr>
            <w:b/>
            <w:bCs/>
          </w:rPr>
          <w:instrText>NUMPAGES  \* Arabic  \* MERGEFORMAT</w:instrText>
        </w:r>
        <w:r>
          <w:rPr>
            <w:b/>
            <w:bCs/>
          </w:rPr>
          <w:fldChar w:fldCharType="separate"/>
        </w:r>
        <w:r w:rsidR="002F286A">
          <w:rPr>
            <w:b/>
            <w:bCs/>
            <w:noProof/>
          </w:rPr>
          <w:t>3</w:t>
        </w:r>
        <w:r>
          <w:rPr>
            <w:b/>
            <w:bCs/>
          </w:rPr>
          <w:fldChar w:fldCharType="end"/>
        </w:r>
      </w:p>
    </w:sdtContent>
  </w:sdt>
  <w:p w14:paraId="51DCDF50" w14:textId="77777777" w:rsidR="0097727E" w:rsidRDefault="0097727E" w:rsidP="00182141">
    <w:pPr>
      <w:pStyle w:val="Piedepgina"/>
      <w:ind w:left="4987" w:hanging="4987"/>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2B793" w14:textId="77777777" w:rsidR="00B872B3" w:rsidRDefault="00B872B3" w:rsidP="00B43CE3">
      <w:r>
        <w:separator/>
      </w:r>
    </w:p>
  </w:footnote>
  <w:footnote w:type="continuationSeparator" w:id="0">
    <w:p w14:paraId="7C7B82E8" w14:textId="77777777" w:rsidR="00B872B3" w:rsidRDefault="00B872B3" w:rsidP="00B43CE3">
      <w:r>
        <w:continuationSeparator/>
      </w:r>
    </w:p>
  </w:footnote>
  <w:footnote w:id="1">
    <w:p w14:paraId="0261833D" w14:textId="77777777" w:rsidR="0097727E" w:rsidRPr="00D6273F" w:rsidRDefault="0097727E" w:rsidP="004832B8">
      <w:pPr>
        <w:jc w:val="both"/>
        <w:rPr>
          <w:rFonts w:cs="Calibri"/>
          <w:i/>
          <w:iCs/>
          <w:kern w:val="0"/>
          <w:sz w:val="16"/>
          <w:szCs w:val="16"/>
          <w:lang w:eastAsia="es-CO" w:bidi="ar-SA"/>
        </w:rPr>
      </w:pPr>
      <w:r w:rsidRPr="00D6273F">
        <w:rPr>
          <w:rStyle w:val="Refdenotaalpie"/>
          <w:i/>
          <w:iCs/>
          <w:sz w:val="16"/>
          <w:szCs w:val="16"/>
        </w:rPr>
        <w:footnoteRef/>
      </w:r>
      <w:r w:rsidRPr="00D6273F">
        <w:rPr>
          <w:i/>
          <w:iCs/>
          <w:sz w:val="16"/>
          <w:szCs w:val="16"/>
        </w:rPr>
        <w:t xml:space="preserve"> </w:t>
      </w:r>
      <w:r w:rsidRPr="00D6273F">
        <w:rPr>
          <w:rFonts w:ascii="Arial" w:hAnsi="Arial" w:cs="Arial"/>
          <w:i/>
          <w:iCs/>
          <w:sz w:val="16"/>
          <w:szCs w:val="16"/>
        </w:rPr>
        <w:t xml:space="preserve">Por medio de la cual se crea la Ley de Protección Integral a la familia. </w:t>
      </w:r>
    </w:p>
    <w:p w14:paraId="71F46A83" w14:textId="77777777" w:rsidR="0097727E" w:rsidRPr="00D6273F" w:rsidRDefault="0097727E" w:rsidP="004832B8">
      <w:pPr>
        <w:pStyle w:val="Textonotapie"/>
        <w:jc w:val="both"/>
        <w:rPr>
          <w:i/>
          <w:iCs/>
          <w:sz w:val="16"/>
          <w:szCs w:val="16"/>
          <w:lang w:val="es-ES"/>
        </w:rPr>
      </w:pPr>
    </w:p>
  </w:footnote>
  <w:footnote w:id="2">
    <w:p w14:paraId="48A71C00" w14:textId="77777777" w:rsidR="0097727E" w:rsidRPr="00D6273F" w:rsidRDefault="0097727E" w:rsidP="004832B8">
      <w:pPr>
        <w:jc w:val="both"/>
        <w:rPr>
          <w:rFonts w:cs="Calibri"/>
          <w:i/>
          <w:iCs/>
          <w:kern w:val="0"/>
          <w:sz w:val="16"/>
          <w:szCs w:val="16"/>
          <w:lang w:eastAsia="es-CO" w:bidi="ar-SA"/>
        </w:rPr>
      </w:pPr>
      <w:r w:rsidRPr="00D6273F">
        <w:rPr>
          <w:rStyle w:val="Refdenotaalpie"/>
          <w:i/>
          <w:iCs/>
          <w:sz w:val="16"/>
          <w:szCs w:val="16"/>
        </w:rPr>
        <w:footnoteRef/>
      </w:r>
      <w:r w:rsidRPr="00D6273F">
        <w:rPr>
          <w:i/>
          <w:iCs/>
          <w:sz w:val="16"/>
          <w:szCs w:val="16"/>
        </w:rPr>
        <w:t xml:space="preserve"> </w:t>
      </w:r>
      <w:r w:rsidRPr="00D6273F">
        <w:rPr>
          <w:rFonts w:ascii="Arial" w:hAnsi="Arial" w:cs="Arial"/>
          <w:i/>
          <w:iCs/>
          <w:sz w:val="16"/>
          <w:szCs w:val="16"/>
        </w:rPr>
        <w:t>Por medio de la cual se modifica la ley 1361 de 2009 para adicionar y complementar las medidas de protección de la familia y se dictan otras disposiciones.</w:t>
      </w:r>
    </w:p>
    <w:p w14:paraId="4DEA18DF" w14:textId="77777777" w:rsidR="0097727E" w:rsidRPr="00D6273F" w:rsidRDefault="0097727E" w:rsidP="004832B8">
      <w:pPr>
        <w:pStyle w:val="Textonotapie"/>
        <w:jc w:val="both"/>
        <w:rPr>
          <w:i/>
          <w:iCs/>
          <w:sz w:val="16"/>
          <w:szCs w:val="16"/>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E17C"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359825BE"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28ECBFBE" w14:textId="77777777" w:rsidR="0097727E" w:rsidRDefault="0097727E">
    <w:pPr>
      <w:pStyle w:val="Heading"/>
      <w:jc w:val="center"/>
    </w:pPr>
    <w:r>
      <w:rPr>
        <w:noProof/>
        <w:lang w:val="es-CO" w:eastAsia="es-CO" w:bidi="ar-SA"/>
      </w:rPr>
      <w:drawing>
        <wp:anchor distT="0" distB="0" distL="114300" distR="114300" simplePos="0" relativeHeight="251659264" behindDoc="0" locked="0" layoutInCell="1" allowOverlap="1" wp14:anchorId="1D2DC7D1" wp14:editId="1797E9E4">
          <wp:simplePos x="0" y="0"/>
          <wp:positionH relativeFrom="margin">
            <wp:align>center</wp:align>
          </wp:positionH>
          <wp:positionV relativeFrom="paragraph">
            <wp:posOffset>46355</wp:posOffset>
          </wp:positionV>
          <wp:extent cx="414003" cy="487082"/>
          <wp:effectExtent l="0" t="0" r="5715" b="8255"/>
          <wp:wrapSquare wrapText="bothSides"/>
          <wp:docPr id="1" name="gráfico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14003" cy="487082"/>
                  </a:xfrm>
                  <a:prstGeom prst="rect">
                    <a:avLst/>
                  </a:prstGeom>
                  <a:noFill/>
                  <a:ln>
                    <a:noFill/>
                    <a:prstDash/>
                  </a:ln>
                </pic:spPr>
              </pic:pic>
            </a:graphicData>
          </a:graphic>
        </wp:anchor>
      </w:drawing>
    </w:r>
  </w:p>
  <w:p w14:paraId="1D84AE13"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0616BE69" w14:textId="77777777" w:rsidR="0097727E" w:rsidRDefault="0097727E">
    <w:pPr>
      <w:pStyle w:val="Heading"/>
      <w:jc w:val="center"/>
      <w:rPr>
        <w:rFonts w:ascii="Arial" w:eastAsia="Arial" w:hAnsi="Arial" w:cs="Arial"/>
        <w:b/>
        <w:bCs/>
        <w:sz w:val="10"/>
        <w:szCs w:val="10"/>
      </w:rPr>
    </w:pPr>
  </w:p>
  <w:p w14:paraId="31937BC4" w14:textId="77777777" w:rsidR="0097727E" w:rsidRDefault="0097727E">
    <w:pPr>
      <w:pStyle w:val="Heading"/>
      <w:rPr>
        <w:rFonts w:ascii="Arial" w:eastAsia="Arial" w:hAnsi="Arial" w:cs="Arial"/>
        <w:b/>
        <w:bCs/>
        <w:sz w:val="10"/>
        <w:szCs w:val="10"/>
      </w:rPr>
    </w:pPr>
  </w:p>
  <w:p w14:paraId="01FFDBD5" w14:textId="77777777" w:rsidR="0097727E" w:rsidRDefault="0097727E">
    <w:pPr>
      <w:pStyle w:val="Heading"/>
      <w:jc w:val="center"/>
      <w:rPr>
        <w:rFonts w:ascii="Arial" w:eastAsia="Andale Sans UI" w:hAnsi="Arial" w:cs="Arial"/>
        <w:b/>
        <w:bCs/>
        <w:sz w:val="10"/>
        <w:szCs w:val="10"/>
      </w:rPr>
    </w:pPr>
  </w:p>
  <w:p w14:paraId="4FA134BF" w14:textId="77777777" w:rsidR="0097727E" w:rsidRDefault="0097727E">
    <w:pPr>
      <w:pStyle w:val="Heading"/>
      <w:jc w:val="center"/>
      <w:rPr>
        <w:rFonts w:ascii="Arial" w:eastAsia="Andale Sans UI" w:hAnsi="Arial" w:cs="Arial"/>
        <w:b/>
        <w:bCs/>
        <w:sz w:val="10"/>
        <w:szCs w:val="10"/>
      </w:rPr>
    </w:pPr>
  </w:p>
  <w:p w14:paraId="76717055" w14:textId="77777777" w:rsidR="0097727E" w:rsidRDefault="0097727E">
    <w:pPr>
      <w:pStyle w:val="Heading"/>
      <w:jc w:val="center"/>
      <w:rPr>
        <w:rFonts w:ascii="Arial" w:eastAsia="Andale Sans UI" w:hAnsi="Arial" w:cs="Arial"/>
        <w:b/>
        <w:bCs/>
        <w:sz w:val="10"/>
        <w:szCs w:val="10"/>
      </w:rPr>
    </w:pPr>
  </w:p>
  <w:p w14:paraId="78EF61C4" w14:textId="77777777" w:rsidR="0097727E" w:rsidRDefault="0097727E">
    <w:pPr>
      <w:pStyle w:val="Heading"/>
      <w:jc w:val="center"/>
      <w:rPr>
        <w:rFonts w:ascii="Arial" w:eastAsia="Andale Sans UI" w:hAnsi="Arial" w:cs="Arial"/>
        <w:b/>
        <w:bCs/>
        <w:sz w:val="10"/>
        <w:szCs w:val="10"/>
      </w:rPr>
    </w:pPr>
  </w:p>
  <w:p w14:paraId="128683D5" w14:textId="77777777" w:rsidR="0097727E" w:rsidRDefault="0097727E">
    <w:pPr>
      <w:pStyle w:val="Heading"/>
      <w:jc w:val="center"/>
      <w:rPr>
        <w:rFonts w:ascii="Arial" w:eastAsia="Andale Sans UI" w:hAnsi="Arial" w:cs="Arial"/>
        <w:b/>
        <w:bCs/>
        <w:sz w:val="10"/>
        <w:szCs w:val="10"/>
      </w:rPr>
    </w:pPr>
    <w:r>
      <w:rPr>
        <w:rFonts w:ascii="Arial" w:eastAsia="Andale Sans UI" w:hAnsi="Arial" w:cs="Arial"/>
        <w:b/>
        <w:bCs/>
        <w:sz w:val="10"/>
        <w:szCs w:val="10"/>
      </w:rPr>
      <w:t>ALCALDÍA MAYOR</w:t>
    </w:r>
  </w:p>
  <w:p w14:paraId="4D7C3DF2" w14:textId="77777777" w:rsidR="0097727E" w:rsidRDefault="0097727E">
    <w:pPr>
      <w:pStyle w:val="Heading"/>
      <w:jc w:val="center"/>
    </w:pPr>
    <w:r>
      <w:rPr>
        <w:rFonts w:ascii="Arial" w:eastAsia="Arial" w:hAnsi="Arial" w:cs="Arial"/>
        <w:b/>
        <w:bCs/>
        <w:sz w:val="10"/>
        <w:szCs w:val="10"/>
      </w:rPr>
      <w:t xml:space="preserve"> </w:t>
    </w:r>
    <w:r>
      <w:rPr>
        <w:rFonts w:ascii="Arial" w:eastAsia="Andale Sans UI" w:hAnsi="Arial" w:cs="Arial"/>
        <w:b/>
        <w:bCs/>
        <w:sz w:val="10"/>
        <w:szCs w:val="10"/>
      </w:rPr>
      <w:t>DE BOGOTÁ D. C.</w:t>
    </w:r>
  </w:p>
  <w:p w14:paraId="32615644" w14:textId="77777777" w:rsidR="0097727E" w:rsidRDefault="0097727E">
    <w:pPr>
      <w:pStyle w:val="Heading"/>
      <w:jc w:val="center"/>
      <w:rPr>
        <w:rFonts w:ascii="Arial" w:eastAsia="Andale Sans UI" w:hAnsi="Arial" w:cs="Arial"/>
        <w:b/>
        <w:bCs/>
        <w:sz w:val="10"/>
        <w:szCs w:val="10"/>
        <w:u w:val="single"/>
      </w:rPr>
    </w:pPr>
    <w:r>
      <w:rPr>
        <w:rFonts w:ascii="Arial" w:eastAsia="Andale Sans UI" w:hAnsi="Arial" w:cs="Arial"/>
        <w:b/>
        <w:bCs/>
        <w:sz w:val="10"/>
        <w:szCs w:val="10"/>
        <w:u w:val="single"/>
      </w:rPr>
      <w:t>CULTURA, RECREACIÓN Y DEPORTE</w:t>
    </w:r>
  </w:p>
  <w:p w14:paraId="5B373103" w14:textId="77777777" w:rsidR="0097727E" w:rsidRDefault="0097727E">
    <w:pPr>
      <w:pStyle w:val="Heading"/>
      <w:jc w:val="center"/>
      <w:rPr>
        <w:rFonts w:ascii="Arial" w:eastAsia="Andale Sans UI" w:hAnsi="Arial" w:cs="Arial"/>
        <w:color w:val="000000"/>
        <w:sz w:val="10"/>
        <w:szCs w:val="10"/>
      </w:rPr>
    </w:pPr>
    <w:r>
      <w:rPr>
        <w:rFonts w:ascii="Arial" w:eastAsia="Andale Sans UI" w:hAnsi="Arial" w:cs="Arial"/>
        <w:color w:val="000000"/>
        <w:sz w:val="10"/>
        <w:szCs w:val="10"/>
      </w:rPr>
      <w:t>Instituto Distrital de las Artes</w:t>
    </w:r>
  </w:p>
  <w:p w14:paraId="6F6036C6" w14:textId="77777777" w:rsidR="0097727E" w:rsidRDefault="0097727E">
    <w:pPr>
      <w:pStyle w:val="Heading"/>
      <w:jc w:val="center"/>
      <w:rPr>
        <w:rFonts w:ascii="Arial" w:eastAsia="Andale Sans UI" w:hAnsi="Arial" w:cs="Arial"/>
        <w:color w:val="000000"/>
        <w:sz w:val="10"/>
        <w:szCs w:val="10"/>
      </w:rPr>
    </w:pPr>
  </w:p>
  <w:p w14:paraId="21B95AD4" w14:textId="77777777" w:rsidR="0097727E" w:rsidRDefault="0097727E">
    <w:pPr>
      <w:suppressAutoHyphens w:val="0"/>
      <w:jc w:val="center"/>
      <w:rPr>
        <w:rFonts w:ascii="Arial" w:hAnsi="Arial" w:cs="Arial"/>
        <w:b/>
        <w:sz w:val="22"/>
        <w:szCs w:val="22"/>
      </w:rPr>
    </w:pPr>
    <w:r w:rsidRPr="0032551E">
      <w:rPr>
        <w:rFonts w:ascii="Arial" w:hAnsi="Arial" w:cs="Arial"/>
        <w:b/>
        <w:sz w:val="22"/>
        <w:szCs w:val="22"/>
      </w:rPr>
      <w:t xml:space="preserve">RESOLUCIÓN </w:t>
    </w:r>
    <w:proofErr w:type="spellStart"/>
    <w:r w:rsidRPr="0032551E">
      <w:rPr>
        <w:rFonts w:ascii="Arial" w:hAnsi="Arial" w:cs="Arial"/>
        <w:b/>
        <w:sz w:val="22"/>
        <w:szCs w:val="22"/>
      </w:rPr>
      <w:t>N°</w:t>
    </w:r>
    <w:proofErr w:type="spellEnd"/>
  </w:p>
  <w:p w14:paraId="11E4DEB9" w14:textId="045A92AB" w:rsidR="0097727E" w:rsidRPr="0032551E" w:rsidRDefault="0097727E">
    <w:pPr>
      <w:suppressAutoHyphens w:val="0"/>
      <w:jc w:val="center"/>
      <w:rPr>
        <w:sz w:val="22"/>
        <w:szCs w:val="22"/>
      </w:rPr>
    </w:pPr>
    <w:r w:rsidRPr="0032551E">
      <w:rPr>
        <w:rFonts w:ascii="Arial" w:hAnsi="Arial" w:cs="Arial"/>
        <w:b/>
        <w:sz w:val="22"/>
        <w:szCs w:val="22"/>
      </w:rPr>
      <w:t xml:space="preserve"> </w:t>
    </w:r>
  </w:p>
  <w:p w14:paraId="14412B30" w14:textId="78018098" w:rsidR="0097727E" w:rsidRPr="0032551E" w:rsidRDefault="0097727E">
    <w:pPr>
      <w:pStyle w:val="Textbody"/>
      <w:spacing w:after="0"/>
      <w:jc w:val="center"/>
      <w:rPr>
        <w:rFonts w:ascii="Arial" w:eastAsia="Andale Sans UI" w:hAnsi="Arial" w:cs="Arial"/>
        <w:b/>
        <w:color w:val="000000"/>
        <w:sz w:val="22"/>
        <w:szCs w:val="22"/>
      </w:rPr>
    </w:pPr>
    <w:r w:rsidRPr="0032551E">
      <w:rPr>
        <w:rFonts w:ascii="Arial" w:eastAsia="Andale Sans UI" w:hAnsi="Arial" w:cs="Arial"/>
        <w:b/>
        <w:color w:val="000000"/>
        <w:sz w:val="22"/>
        <w:szCs w:val="22"/>
      </w:rPr>
      <w:t>(                                     )</w:t>
    </w:r>
  </w:p>
  <w:p w14:paraId="64CC124E" w14:textId="27249DA1" w:rsidR="0097727E" w:rsidRPr="00ED1E7A" w:rsidRDefault="0097727E" w:rsidP="00ED1E7A">
    <w:pPr>
      <w:pStyle w:val="Textbody"/>
      <w:jc w:val="center"/>
      <w:rPr>
        <w:rFonts w:ascii="Arial" w:hAnsi="Arial" w:cs="Arial"/>
        <w:i/>
        <w:color w:val="000000"/>
        <w:sz w:val="22"/>
        <w:szCs w:val="22"/>
      </w:rPr>
    </w:pPr>
    <w:r w:rsidRPr="0032551E">
      <w:rPr>
        <w:rFonts w:ascii="Arial" w:hAnsi="Arial" w:cs="Arial"/>
        <w:i/>
        <w:color w:val="000000"/>
        <w:sz w:val="22"/>
        <w:szCs w:val="22"/>
      </w:rPr>
      <w:t>“Por la cual se</w:t>
    </w:r>
    <w:r>
      <w:rPr>
        <w:rFonts w:ascii="Arial" w:hAnsi="Arial" w:cs="Arial"/>
        <w:i/>
        <w:color w:val="000000"/>
        <w:sz w:val="22"/>
        <w:szCs w:val="22"/>
      </w:rPr>
      <w:t xml:space="preserve"> otorga una jornada libre con ocasión al día de la familia y se realiza un </w:t>
    </w:r>
    <w:r w:rsidRPr="00ED1E7A">
      <w:rPr>
        <w:rFonts w:ascii="Arial" w:hAnsi="Arial" w:cs="Arial"/>
        <w:i/>
        <w:color w:val="000000"/>
        <w:sz w:val="22"/>
        <w:szCs w:val="22"/>
      </w:rPr>
      <w:t xml:space="preserve">encargo en funciones a una </w:t>
    </w:r>
    <w:r w:rsidR="00D574FE">
      <w:rPr>
        <w:rFonts w:ascii="Arial" w:hAnsi="Arial" w:cs="Arial"/>
        <w:i/>
        <w:color w:val="000000"/>
        <w:sz w:val="22"/>
        <w:szCs w:val="22"/>
      </w:rPr>
      <w:t>servidora</w:t>
    </w:r>
    <w:r w:rsidR="00A44AC4">
      <w:rPr>
        <w:rFonts w:ascii="Arial" w:hAnsi="Arial" w:cs="Arial"/>
        <w:i/>
        <w:color w:val="000000"/>
        <w:sz w:val="22"/>
        <w:szCs w:val="22"/>
      </w:rPr>
      <w:t xml:space="preserve"> Pública</w:t>
    </w:r>
    <w:r w:rsidR="00D574FE">
      <w:rPr>
        <w:rFonts w:ascii="Arial" w:hAnsi="Arial" w:cs="Arial"/>
        <w:i/>
        <w:color w:val="000000"/>
        <w:sz w:val="22"/>
        <w:szCs w:val="22"/>
      </w:rPr>
      <w:t xml:space="preserve"> </w:t>
    </w:r>
    <w:r w:rsidRPr="00ED1E7A">
      <w:rPr>
        <w:rFonts w:ascii="Arial" w:hAnsi="Arial" w:cs="Arial"/>
        <w:i/>
        <w:color w:val="000000"/>
        <w:sz w:val="22"/>
        <w:szCs w:val="22"/>
      </w:rPr>
      <w:t xml:space="preserve">del Instituto Distrital de las Artes- </w:t>
    </w:r>
    <w:proofErr w:type="spellStart"/>
    <w:r w:rsidRPr="00ED1E7A">
      <w:rPr>
        <w:rFonts w:ascii="Arial" w:hAnsi="Arial" w:cs="Arial"/>
        <w:i/>
        <w:color w:val="000000"/>
        <w:sz w:val="22"/>
        <w:szCs w:val="22"/>
      </w:rPr>
      <w:t>Idartes</w:t>
    </w:r>
    <w:proofErr w:type="spellEnd"/>
    <w:r w:rsidRPr="00ED1E7A">
      <w:rPr>
        <w:rFonts w:ascii="Arial" w:hAnsi="Arial" w:cs="Arial"/>
        <w:i/>
        <w:color w:val="000000"/>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CE3"/>
    <w:rsid w:val="000006FD"/>
    <w:rsid w:val="000016CA"/>
    <w:rsid w:val="0000711A"/>
    <w:rsid w:val="000106A3"/>
    <w:rsid w:val="00011220"/>
    <w:rsid w:val="00016F91"/>
    <w:rsid w:val="00017650"/>
    <w:rsid w:val="00017739"/>
    <w:rsid w:val="00020C64"/>
    <w:rsid w:val="00026335"/>
    <w:rsid w:val="00030C0F"/>
    <w:rsid w:val="000319ED"/>
    <w:rsid w:val="0003329E"/>
    <w:rsid w:val="00034A77"/>
    <w:rsid w:val="00044BAE"/>
    <w:rsid w:val="00050291"/>
    <w:rsid w:val="00052740"/>
    <w:rsid w:val="00053525"/>
    <w:rsid w:val="0005400C"/>
    <w:rsid w:val="00060472"/>
    <w:rsid w:val="0006115F"/>
    <w:rsid w:val="00063271"/>
    <w:rsid w:val="00063B03"/>
    <w:rsid w:val="00066387"/>
    <w:rsid w:val="00067950"/>
    <w:rsid w:val="00071D27"/>
    <w:rsid w:val="00082C60"/>
    <w:rsid w:val="00082CF7"/>
    <w:rsid w:val="000850F8"/>
    <w:rsid w:val="000A58C3"/>
    <w:rsid w:val="000A5FC3"/>
    <w:rsid w:val="000A664E"/>
    <w:rsid w:val="000C07F7"/>
    <w:rsid w:val="000C2892"/>
    <w:rsid w:val="000C3415"/>
    <w:rsid w:val="000D1DBB"/>
    <w:rsid w:val="000E3211"/>
    <w:rsid w:val="000E36C9"/>
    <w:rsid w:val="000E4924"/>
    <w:rsid w:val="000F1210"/>
    <w:rsid w:val="000F4126"/>
    <w:rsid w:val="001063F1"/>
    <w:rsid w:val="00106FAA"/>
    <w:rsid w:val="00107923"/>
    <w:rsid w:val="00107985"/>
    <w:rsid w:val="00116ECB"/>
    <w:rsid w:val="001176C2"/>
    <w:rsid w:val="00122DCC"/>
    <w:rsid w:val="001267BD"/>
    <w:rsid w:val="00127AC5"/>
    <w:rsid w:val="00133AED"/>
    <w:rsid w:val="00134527"/>
    <w:rsid w:val="001408E0"/>
    <w:rsid w:val="00146177"/>
    <w:rsid w:val="00151BCB"/>
    <w:rsid w:val="0015675B"/>
    <w:rsid w:val="00157BFC"/>
    <w:rsid w:val="00164AF5"/>
    <w:rsid w:val="00170E64"/>
    <w:rsid w:val="00171712"/>
    <w:rsid w:val="00173DC2"/>
    <w:rsid w:val="00176143"/>
    <w:rsid w:val="00176451"/>
    <w:rsid w:val="001776AC"/>
    <w:rsid w:val="00181980"/>
    <w:rsid w:val="00182077"/>
    <w:rsid w:val="00182141"/>
    <w:rsid w:val="00184554"/>
    <w:rsid w:val="0018610F"/>
    <w:rsid w:val="001862B0"/>
    <w:rsid w:val="00193469"/>
    <w:rsid w:val="001A0B6F"/>
    <w:rsid w:val="001A332D"/>
    <w:rsid w:val="001A77AC"/>
    <w:rsid w:val="001A7C42"/>
    <w:rsid w:val="001B25BA"/>
    <w:rsid w:val="001C0819"/>
    <w:rsid w:val="001D3C2F"/>
    <w:rsid w:val="001D6237"/>
    <w:rsid w:val="001E1A84"/>
    <w:rsid w:val="001E473E"/>
    <w:rsid w:val="001F1690"/>
    <w:rsid w:val="001F441D"/>
    <w:rsid w:val="00200DCA"/>
    <w:rsid w:val="00206B95"/>
    <w:rsid w:val="002147E9"/>
    <w:rsid w:val="00215978"/>
    <w:rsid w:val="00224797"/>
    <w:rsid w:val="00225EE2"/>
    <w:rsid w:val="00233F6A"/>
    <w:rsid w:val="00245056"/>
    <w:rsid w:val="00250351"/>
    <w:rsid w:val="00254991"/>
    <w:rsid w:val="00261662"/>
    <w:rsid w:val="00261C77"/>
    <w:rsid w:val="00261D56"/>
    <w:rsid w:val="0027590F"/>
    <w:rsid w:val="00281018"/>
    <w:rsid w:val="002853D9"/>
    <w:rsid w:val="00290AD9"/>
    <w:rsid w:val="00290BB0"/>
    <w:rsid w:val="00297A83"/>
    <w:rsid w:val="002A2D79"/>
    <w:rsid w:val="002A7869"/>
    <w:rsid w:val="002B0752"/>
    <w:rsid w:val="002B4D93"/>
    <w:rsid w:val="002B558C"/>
    <w:rsid w:val="002B64D1"/>
    <w:rsid w:val="002C5FE2"/>
    <w:rsid w:val="002D1E15"/>
    <w:rsid w:val="002D491E"/>
    <w:rsid w:val="002E050C"/>
    <w:rsid w:val="002E215C"/>
    <w:rsid w:val="002E6C96"/>
    <w:rsid w:val="002F286A"/>
    <w:rsid w:val="002F5823"/>
    <w:rsid w:val="00300210"/>
    <w:rsid w:val="00301109"/>
    <w:rsid w:val="00303D4D"/>
    <w:rsid w:val="003100B3"/>
    <w:rsid w:val="00311C42"/>
    <w:rsid w:val="00311C6C"/>
    <w:rsid w:val="00311D0A"/>
    <w:rsid w:val="0031215C"/>
    <w:rsid w:val="00314132"/>
    <w:rsid w:val="00322402"/>
    <w:rsid w:val="003231D5"/>
    <w:rsid w:val="0032551E"/>
    <w:rsid w:val="0032709C"/>
    <w:rsid w:val="00327580"/>
    <w:rsid w:val="00352010"/>
    <w:rsid w:val="003558AE"/>
    <w:rsid w:val="00356E2E"/>
    <w:rsid w:val="003612CF"/>
    <w:rsid w:val="003619A8"/>
    <w:rsid w:val="00361D68"/>
    <w:rsid w:val="003620E9"/>
    <w:rsid w:val="00362127"/>
    <w:rsid w:val="00362BD5"/>
    <w:rsid w:val="00363D8A"/>
    <w:rsid w:val="003655CB"/>
    <w:rsid w:val="00365AD3"/>
    <w:rsid w:val="00374476"/>
    <w:rsid w:val="00380DB3"/>
    <w:rsid w:val="00385B3C"/>
    <w:rsid w:val="003877E7"/>
    <w:rsid w:val="00396167"/>
    <w:rsid w:val="00396B18"/>
    <w:rsid w:val="003A0814"/>
    <w:rsid w:val="003A4128"/>
    <w:rsid w:val="003A515E"/>
    <w:rsid w:val="003A548C"/>
    <w:rsid w:val="003A7500"/>
    <w:rsid w:val="003B0550"/>
    <w:rsid w:val="003B108D"/>
    <w:rsid w:val="003B114B"/>
    <w:rsid w:val="003B26C4"/>
    <w:rsid w:val="003B5DFA"/>
    <w:rsid w:val="003B7558"/>
    <w:rsid w:val="003C2E26"/>
    <w:rsid w:val="003C3082"/>
    <w:rsid w:val="003C7459"/>
    <w:rsid w:val="003E0D42"/>
    <w:rsid w:val="003E5DEC"/>
    <w:rsid w:val="003F0657"/>
    <w:rsid w:val="003F6F9A"/>
    <w:rsid w:val="00410C6A"/>
    <w:rsid w:val="00410D8F"/>
    <w:rsid w:val="004132D6"/>
    <w:rsid w:val="00415BBF"/>
    <w:rsid w:val="00423181"/>
    <w:rsid w:val="00425E42"/>
    <w:rsid w:val="00431E51"/>
    <w:rsid w:val="004327CD"/>
    <w:rsid w:val="004330EF"/>
    <w:rsid w:val="004332E6"/>
    <w:rsid w:val="004336CC"/>
    <w:rsid w:val="00434546"/>
    <w:rsid w:val="00441168"/>
    <w:rsid w:val="00443A48"/>
    <w:rsid w:val="00443EE1"/>
    <w:rsid w:val="00452A92"/>
    <w:rsid w:val="004544DF"/>
    <w:rsid w:val="004566B8"/>
    <w:rsid w:val="0045735D"/>
    <w:rsid w:val="00457F66"/>
    <w:rsid w:val="004618C1"/>
    <w:rsid w:val="00464A7B"/>
    <w:rsid w:val="004703C0"/>
    <w:rsid w:val="00472409"/>
    <w:rsid w:val="004732FB"/>
    <w:rsid w:val="0048051E"/>
    <w:rsid w:val="004832B8"/>
    <w:rsid w:val="004833A2"/>
    <w:rsid w:val="0049296A"/>
    <w:rsid w:val="00494B72"/>
    <w:rsid w:val="00496B47"/>
    <w:rsid w:val="00497F94"/>
    <w:rsid w:val="004A3485"/>
    <w:rsid w:val="004A4085"/>
    <w:rsid w:val="004A4C4A"/>
    <w:rsid w:val="004A531C"/>
    <w:rsid w:val="004B1C5F"/>
    <w:rsid w:val="004B4394"/>
    <w:rsid w:val="004B4432"/>
    <w:rsid w:val="004B5ED0"/>
    <w:rsid w:val="004C5B7D"/>
    <w:rsid w:val="004D579D"/>
    <w:rsid w:val="004D77B0"/>
    <w:rsid w:val="004E7FDC"/>
    <w:rsid w:val="004F3E57"/>
    <w:rsid w:val="004F44CE"/>
    <w:rsid w:val="004F46CA"/>
    <w:rsid w:val="004F4D4F"/>
    <w:rsid w:val="004F60FD"/>
    <w:rsid w:val="004F684A"/>
    <w:rsid w:val="004F7ADE"/>
    <w:rsid w:val="00501466"/>
    <w:rsid w:val="00507CBC"/>
    <w:rsid w:val="005204F4"/>
    <w:rsid w:val="005228AD"/>
    <w:rsid w:val="00522D7F"/>
    <w:rsid w:val="00524639"/>
    <w:rsid w:val="00535402"/>
    <w:rsid w:val="00536F5B"/>
    <w:rsid w:val="0053737B"/>
    <w:rsid w:val="00540FA1"/>
    <w:rsid w:val="00550A59"/>
    <w:rsid w:val="00552FB1"/>
    <w:rsid w:val="0056035F"/>
    <w:rsid w:val="00563D15"/>
    <w:rsid w:val="00570B3C"/>
    <w:rsid w:val="00570CAC"/>
    <w:rsid w:val="005724E5"/>
    <w:rsid w:val="00572CEF"/>
    <w:rsid w:val="00574303"/>
    <w:rsid w:val="005762F8"/>
    <w:rsid w:val="00577877"/>
    <w:rsid w:val="005838AD"/>
    <w:rsid w:val="00583DEE"/>
    <w:rsid w:val="005871A6"/>
    <w:rsid w:val="005871E0"/>
    <w:rsid w:val="0058778D"/>
    <w:rsid w:val="00590B84"/>
    <w:rsid w:val="00592AC4"/>
    <w:rsid w:val="00592B11"/>
    <w:rsid w:val="00592FA7"/>
    <w:rsid w:val="005961D3"/>
    <w:rsid w:val="005A08B0"/>
    <w:rsid w:val="005B0C36"/>
    <w:rsid w:val="005B346A"/>
    <w:rsid w:val="005C2560"/>
    <w:rsid w:val="005C61C4"/>
    <w:rsid w:val="005D0540"/>
    <w:rsid w:val="005D0A89"/>
    <w:rsid w:val="005D6BBB"/>
    <w:rsid w:val="005E6472"/>
    <w:rsid w:val="005E6BE6"/>
    <w:rsid w:val="005E6C6E"/>
    <w:rsid w:val="005F3F70"/>
    <w:rsid w:val="005F53C9"/>
    <w:rsid w:val="005F7896"/>
    <w:rsid w:val="00601D8E"/>
    <w:rsid w:val="00616A4D"/>
    <w:rsid w:val="00617838"/>
    <w:rsid w:val="0062022C"/>
    <w:rsid w:val="006261E9"/>
    <w:rsid w:val="00627B11"/>
    <w:rsid w:val="00633902"/>
    <w:rsid w:val="006419D8"/>
    <w:rsid w:val="00643C56"/>
    <w:rsid w:val="0064738B"/>
    <w:rsid w:val="00650A98"/>
    <w:rsid w:val="00650CF1"/>
    <w:rsid w:val="00651793"/>
    <w:rsid w:val="00651A28"/>
    <w:rsid w:val="0065500C"/>
    <w:rsid w:val="00655F22"/>
    <w:rsid w:val="00656405"/>
    <w:rsid w:val="006629AB"/>
    <w:rsid w:val="00662EF2"/>
    <w:rsid w:val="00673F8D"/>
    <w:rsid w:val="00674049"/>
    <w:rsid w:val="006820AF"/>
    <w:rsid w:val="006843B5"/>
    <w:rsid w:val="00690CC7"/>
    <w:rsid w:val="00695D3C"/>
    <w:rsid w:val="006B631F"/>
    <w:rsid w:val="006B6B95"/>
    <w:rsid w:val="006C1048"/>
    <w:rsid w:val="006C5255"/>
    <w:rsid w:val="006E77CB"/>
    <w:rsid w:val="006F4388"/>
    <w:rsid w:val="006F6F3D"/>
    <w:rsid w:val="006F7423"/>
    <w:rsid w:val="007016DD"/>
    <w:rsid w:val="00704DA8"/>
    <w:rsid w:val="007074D1"/>
    <w:rsid w:val="0071049C"/>
    <w:rsid w:val="00717422"/>
    <w:rsid w:val="00720B21"/>
    <w:rsid w:val="0072328C"/>
    <w:rsid w:val="00723D4E"/>
    <w:rsid w:val="007261B7"/>
    <w:rsid w:val="00731E17"/>
    <w:rsid w:val="00733769"/>
    <w:rsid w:val="00737745"/>
    <w:rsid w:val="0074449D"/>
    <w:rsid w:val="00745B12"/>
    <w:rsid w:val="00752173"/>
    <w:rsid w:val="00767697"/>
    <w:rsid w:val="00772B4A"/>
    <w:rsid w:val="007732CD"/>
    <w:rsid w:val="007734E8"/>
    <w:rsid w:val="007753CA"/>
    <w:rsid w:val="007810DE"/>
    <w:rsid w:val="00793F96"/>
    <w:rsid w:val="007A0519"/>
    <w:rsid w:val="007A0573"/>
    <w:rsid w:val="007A1338"/>
    <w:rsid w:val="007A1E86"/>
    <w:rsid w:val="007A4727"/>
    <w:rsid w:val="007B7230"/>
    <w:rsid w:val="007C1767"/>
    <w:rsid w:val="007D2345"/>
    <w:rsid w:val="007D2ABE"/>
    <w:rsid w:val="007D3646"/>
    <w:rsid w:val="007D70E1"/>
    <w:rsid w:val="007D7654"/>
    <w:rsid w:val="007E42FB"/>
    <w:rsid w:val="007E5A41"/>
    <w:rsid w:val="007E7A42"/>
    <w:rsid w:val="007F2035"/>
    <w:rsid w:val="007F2F48"/>
    <w:rsid w:val="00801FA2"/>
    <w:rsid w:val="00802010"/>
    <w:rsid w:val="00804FEF"/>
    <w:rsid w:val="008102F8"/>
    <w:rsid w:val="0082206F"/>
    <w:rsid w:val="00822AF8"/>
    <w:rsid w:val="00825A4F"/>
    <w:rsid w:val="00830880"/>
    <w:rsid w:val="00832A49"/>
    <w:rsid w:val="00832BF4"/>
    <w:rsid w:val="008343AC"/>
    <w:rsid w:val="008364CF"/>
    <w:rsid w:val="008365E4"/>
    <w:rsid w:val="00837072"/>
    <w:rsid w:val="00837CD5"/>
    <w:rsid w:val="00843AC6"/>
    <w:rsid w:val="00845775"/>
    <w:rsid w:val="00847ED2"/>
    <w:rsid w:val="00850ACA"/>
    <w:rsid w:val="00861E73"/>
    <w:rsid w:val="00865999"/>
    <w:rsid w:val="008676B4"/>
    <w:rsid w:val="0087076A"/>
    <w:rsid w:val="008770E8"/>
    <w:rsid w:val="00880C52"/>
    <w:rsid w:val="008822B1"/>
    <w:rsid w:val="00883F5F"/>
    <w:rsid w:val="00893C89"/>
    <w:rsid w:val="008B0723"/>
    <w:rsid w:val="008B37E2"/>
    <w:rsid w:val="008B7AAA"/>
    <w:rsid w:val="008C08C4"/>
    <w:rsid w:val="008C1A6F"/>
    <w:rsid w:val="008D1AF8"/>
    <w:rsid w:val="008D2D5E"/>
    <w:rsid w:val="008E21F5"/>
    <w:rsid w:val="008E2B4B"/>
    <w:rsid w:val="008E2F59"/>
    <w:rsid w:val="008F30C8"/>
    <w:rsid w:val="008F5525"/>
    <w:rsid w:val="008F6238"/>
    <w:rsid w:val="008F767F"/>
    <w:rsid w:val="00911AC3"/>
    <w:rsid w:val="0091225D"/>
    <w:rsid w:val="0091569C"/>
    <w:rsid w:val="009253DF"/>
    <w:rsid w:val="00926847"/>
    <w:rsid w:val="00926B38"/>
    <w:rsid w:val="009377FA"/>
    <w:rsid w:val="00942758"/>
    <w:rsid w:val="00943D88"/>
    <w:rsid w:val="00950570"/>
    <w:rsid w:val="00950BCE"/>
    <w:rsid w:val="00956EAB"/>
    <w:rsid w:val="00960FAC"/>
    <w:rsid w:val="00961F12"/>
    <w:rsid w:val="009626E6"/>
    <w:rsid w:val="009635F4"/>
    <w:rsid w:val="009643A5"/>
    <w:rsid w:val="00964FF4"/>
    <w:rsid w:val="00970FFA"/>
    <w:rsid w:val="0097175F"/>
    <w:rsid w:val="00971933"/>
    <w:rsid w:val="009735C8"/>
    <w:rsid w:val="0097444F"/>
    <w:rsid w:val="0097727E"/>
    <w:rsid w:val="009821CA"/>
    <w:rsid w:val="00983540"/>
    <w:rsid w:val="00983855"/>
    <w:rsid w:val="009850AB"/>
    <w:rsid w:val="00986FF8"/>
    <w:rsid w:val="009A54B4"/>
    <w:rsid w:val="009A61E8"/>
    <w:rsid w:val="009B011D"/>
    <w:rsid w:val="009B2240"/>
    <w:rsid w:val="009C70FE"/>
    <w:rsid w:val="009C7E2C"/>
    <w:rsid w:val="009D0D72"/>
    <w:rsid w:val="009D43C6"/>
    <w:rsid w:val="009D7EED"/>
    <w:rsid w:val="009E3715"/>
    <w:rsid w:val="009E43EE"/>
    <w:rsid w:val="009E4AED"/>
    <w:rsid w:val="009E5A0B"/>
    <w:rsid w:val="009E68A6"/>
    <w:rsid w:val="009F2B62"/>
    <w:rsid w:val="009F36CE"/>
    <w:rsid w:val="00A05EFF"/>
    <w:rsid w:val="00A06826"/>
    <w:rsid w:val="00A13263"/>
    <w:rsid w:val="00A135CF"/>
    <w:rsid w:val="00A15169"/>
    <w:rsid w:val="00A22975"/>
    <w:rsid w:val="00A230FE"/>
    <w:rsid w:val="00A2721D"/>
    <w:rsid w:val="00A2777E"/>
    <w:rsid w:val="00A3441B"/>
    <w:rsid w:val="00A4201B"/>
    <w:rsid w:val="00A42672"/>
    <w:rsid w:val="00A42C53"/>
    <w:rsid w:val="00A44288"/>
    <w:rsid w:val="00A44AC4"/>
    <w:rsid w:val="00A44B83"/>
    <w:rsid w:val="00A44C91"/>
    <w:rsid w:val="00A45ADC"/>
    <w:rsid w:val="00A463B1"/>
    <w:rsid w:val="00A46711"/>
    <w:rsid w:val="00A52166"/>
    <w:rsid w:val="00A55D2B"/>
    <w:rsid w:val="00A57B98"/>
    <w:rsid w:val="00A62453"/>
    <w:rsid w:val="00A642CD"/>
    <w:rsid w:val="00A77CC6"/>
    <w:rsid w:val="00A81947"/>
    <w:rsid w:val="00A84FD4"/>
    <w:rsid w:val="00A8756D"/>
    <w:rsid w:val="00A943F1"/>
    <w:rsid w:val="00A95862"/>
    <w:rsid w:val="00A967CB"/>
    <w:rsid w:val="00A96FE5"/>
    <w:rsid w:val="00A9729A"/>
    <w:rsid w:val="00A97679"/>
    <w:rsid w:val="00AA47D0"/>
    <w:rsid w:val="00AB12EB"/>
    <w:rsid w:val="00AB1571"/>
    <w:rsid w:val="00AB1890"/>
    <w:rsid w:val="00AB2E4C"/>
    <w:rsid w:val="00AB3ED4"/>
    <w:rsid w:val="00AC09B9"/>
    <w:rsid w:val="00AD2384"/>
    <w:rsid w:val="00AD4C43"/>
    <w:rsid w:val="00AD72EF"/>
    <w:rsid w:val="00AE2AF6"/>
    <w:rsid w:val="00AE38C9"/>
    <w:rsid w:val="00AE5BBC"/>
    <w:rsid w:val="00AE6FAE"/>
    <w:rsid w:val="00AE765B"/>
    <w:rsid w:val="00AF1FE6"/>
    <w:rsid w:val="00B12C82"/>
    <w:rsid w:val="00B12F0E"/>
    <w:rsid w:val="00B17BBA"/>
    <w:rsid w:val="00B228B9"/>
    <w:rsid w:val="00B2352F"/>
    <w:rsid w:val="00B25D21"/>
    <w:rsid w:val="00B31645"/>
    <w:rsid w:val="00B35CA2"/>
    <w:rsid w:val="00B414B2"/>
    <w:rsid w:val="00B43CE3"/>
    <w:rsid w:val="00B53334"/>
    <w:rsid w:val="00B60B9C"/>
    <w:rsid w:val="00B7196C"/>
    <w:rsid w:val="00B74354"/>
    <w:rsid w:val="00B74A4D"/>
    <w:rsid w:val="00B77946"/>
    <w:rsid w:val="00B867F6"/>
    <w:rsid w:val="00B872B3"/>
    <w:rsid w:val="00B90C34"/>
    <w:rsid w:val="00B93967"/>
    <w:rsid w:val="00B94447"/>
    <w:rsid w:val="00B94D8A"/>
    <w:rsid w:val="00B96E39"/>
    <w:rsid w:val="00BA1433"/>
    <w:rsid w:val="00BA181C"/>
    <w:rsid w:val="00BA37B0"/>
    <w:rsid w:val="00BA4E6C"/>
    <w:rsid w:val="00BB5C72"/>
    <w:rsid w:val="00BC0BD9"/>
    <w:rsid w:val="00BC12C7"/>
    <w:rsid w:val="00BC366B"/>
    <w:rsid w:val="00BC422A"/>
    <w:rsid w:val="00BC4CD2"/>
    <w:rsid w:val="00BD10C8"/>
    <w:rsid w:val="00BD7F24"/>
    <w:rsid w:val="00BE10D2"/>
    <w:rsid w:val="00BE2D71"/>
    <w:rsid w:val="00BE4BF1"/>
    <w:rsid w:val="00BE5C91"/>
    <w:rsid w:val="00BE70FB"/>
    <w:rsid w:val="00BF44C9"/>
    <w:rsid w:val="00BF5FA2"/>
    <w:rsid w:val="00C05246"/>
    <w:rsid w:val="00C05B24"/>
    <w:rsid w:val="00C06CA7"/>
    <w:rsid w:val="00C06FBD"/>
    <w:rsid w:val="00C071CC"/>
    <w:rsid w:val="00C0755B"/>
    <w:rsid w:val="00C1157F"/>
    <w:rsid w:val="00C122E8"/>
    <w:rsid w:val="00C1635A"/>
    <w:rsid w:val="00C2107B"/>
    <w:rsid w:val="00C27F34"/>
    <w:rsid w:val="00C32EA0"/>
    <w:rsid w:val="00C35877"/>
    <w:rsid w:val="00C42D22"/>
    <w:rsid w:val="00C5094D"/>
    <w:rsid w:val="00C52B8D"/>
    <w:rsid w:val="00C55C00"/>
    <w:rsid w:val="00C71158"/>
    <w:rsid w:val="00C77499"/>
    <w:rsid w:val="00C77BC2"/>
    <w:rsid w:val="00C8388E"/>
    <w:rsid w:val="00C844EA"/>
    <w:rsid w:val="00C85610"/>
    <w:rsid w:val="00C85FF6"/>
    <w:rsid w:val="00C92B9E"/>
    <w:rsid w:val="00C92CED"/>
    <w:rsid w:val="00C93E75"/>
    <w:rsid w:val="00C976EB"/>
    <w:rsid w:val="00CA03B7"/>
    <w:rsid w:val="00CA1505"/>
    <w:rsid w:val="00CA5785"/>
    <w:rsid w:val="00CB0F93"/>
    <w:rsid w:val="00CB69DD"/>
    <w:rsid w:val="00CD1411"/>
    <w:rsid w:val="00CD3B27"/>
    <w:rsid w:val="00CE4EF6"/>
    <w:rsid w:val="00CF5BA3"/>
    <w:rsid w:val="00CF6A89"/>
    <w:rsid w:val="00CF753C"/>
    <w:rsid w:val="00D03D0F"/>
    <w:rsid w:val="00D138FC"/>
    <w:rsid w:val="00D14849"/>
    <w:rsid w:val="00D17610"/>
    <w:rsid w:val="00D322C1"/>
    <w:rsid w:val="00D3275F"/>
    <w:rsid w:val="00D34053"/>
    <w:rsid w:val="00D358B0"/>
    <w:rsid w:val="00D35A86"/>
    <w:rsid w:val="00D40A85"/>
    <w:rsid w:val="00D42A93"/>
    <w:rsid w:val="00D4478B"/>
    <w:rsid w:val="00D45A00"/>
    <w:rsid w:val="00D5005F"/>
    <w:rsid w:val="00D51CD1"/>
    <w:rsid w:val="00D53EED"/>
    <w:rsid w:val="00D540C2"/>
    <w:rsid w:val="00D557B5"/>
    <w:rsid w:val="00D574FE"/>
    <w:rsid w:val="00D620A2"/>
    <w:rsid w:val="00D628BC"/>
    <w:rsid w:val="00D636DA"/>
    <w:rsid w:val="00D64B1F"/>
    <w:rsid w:val="00D64BDE"/>
    <w:rsid w:val="00D7004D"/>
    <w:rsid w:val="00D70C34"/>
    <w:rsid w:val="00D75D60"/>
    <w:rsid w:val="00D76ED4"/>
    <w:rsid w:val="00D77D8B"/>
    <w:rsid w:val="00D83728"/>
    <w:rsid w:val="00D84592"/>
    <w:rsid w:val="00D84A2D"/>
    <w:rsid w:val="00D84BD0"/>
    <w:rsid w:val="00D86064"/>
    <w:rsid w:val="00D867D7"/>
    <w:rsid w:val="00D90BC0"/>
    <w:rsid w:val="00D93685"/>
    <w:rsid w:val="00DA04B8"/>
    <w:rsid w:val="00DA0E33"/>
    <w:rsid w:val="00DA2D98"/>
    <w:rsid w:val="00DA59ED"/>
    <w:rsid w:val="00DA5F57"/>
    <w:rsid w:val="00DB0E54"/>
    <w:rsid w:val="00DB17F7"/>
    <w:rsid w:val="00DB530F"/>
    <w:rsid w:val="00DC3CA4"/>
    <w:rsid w:val="00DD7E66"/>
    <w:rsid w:val="00DE1584"/>
    <w:rsid w:val="00DE6E1F"/>
    <w:rsid w:val="00DF4321"/>
    <w:rsid w:val="00DF4B44"/>
    <w:rsid w:val="00DF6826"/>
    <w:rsid w:val="00E03070"/>
    <w:rsid w:val="00E1758B"/>
    <w:rsid w:val="00E23415"/>
    <w:rsid w:val="00E32199"/>
    <w:rsid w:val="00E4281C"/>
    <w:rsid w:val="00E43C52"/>
    <w:rsid w:val="00E463B6"/>
    <w:rsid w:val="00E5493A"/>
    <w:rsid w:val="00E63AB5"/>
    <w:rsid w:val="00E80BAB"/>
    <w:rsid w:val="00E850F2"/>
    <w:rsid w:val="00E91839"/>
    <w:rsid w:val="00E92A6C"/>
    <w:rsid w:val="00E9607E"/>
    <w:rsid w:val="00E96FBC"/>
    <w:rsid w:val="00EA1333"/>
    <w:rsid w:val="00EB1565"/>
    <w:rsid w:val="00EC00B8"/>
    <w:rsid w:val="00EC08E8"/>
    <w:rsid w:val="00EC2DFD"/>
    <w:rsid w:val="00EC3D87"/>
    <w:rsid w:val="00ED0B89"/>
    <w:rsid w:val="00ED1E7A"/>
    <w:rsid w:val="00ED75B0"/>
    <w:rsid w:val="00ED787B"/>
    <w:rsid w:val="00ED7BE1"/>
    <w:rsid w:val="00EE0157"/>
    <w:rsid w:val="00EE2142"/>
    <w:rsid w:val="00EE39AE"/>
    <w:rsid w:val="00EE564A"/>
    <w:rsid w:val="00EF1AF0"/>
    <w:rsid w:val="00EF2909"/>
    <w:rsid w:val="00EF5443"/>
    <w:rsid w:val="00EF5F48"/>
    <w:rsid w:val="00F01B6F"/>
    <w:rsid w:val="00F036D9"/>
    <w:rsid w:val="00F05631"/>
    <w:rsid w:val="00F1016E"/>
    <w:rsid w:val="00F1176A"/>
    <w:rsid w:val="00F12AED"/>
    <w:rsid w:val="00F162C5"/>
    <w:rsid w:val="00F2120C"/>
    <w:rsid w:val="00F22E75"/>
    <w:rsid w:val="00F24D8C"/>
    <w:rsid w:val="00F30335"/>
    <w:rsid w:val="00F435FF"/>
    <w:rsid w:val="00F46EB4"/>
    <w:rsid w:val="00F51901"/>
    <w:rsid w:val="00F51EE5"/>
    <w:rsid w:val="00F719E3"/>
    <w:rsid w:val="00F84525"/>
    <w:rsid w:val="00F84F59"/>
    <w:rsid w:val="00F90A61"/>
    <w:rsid w:val="00F949F5"/>
    <w:rsid w:val="00F960B7"/>
    <w:rsid w:val="00F9686F"/>
    <w:rsid w:val="00F976C8"/>
    <w:rsid w:val="00FA56C5"/>
    <w:rsid w:val="00FB30CC"/>
    <w:rsid w:val="00FC18BB"/>
    <w:rsid w:val="00FC6E46"/>
    <w:rsid w:val="00FC7EC2"/>
    <w:rsid w:val="00FD0496"/>
    <w:rsid w:val="00FD23CA"/>
    <w:rsid w:val="00FD3BE1"/>
    <w:rsid w:val="00FD75C7"/>
    <w:rsid w:val="00FE028B"/>
    <w:rsid w:val="00FE1B5F"/>
    <w:rsid w:val="00FE3736"/>
    <w:rsid w:val="00FE389F"/>
    <w:rsid w:val="00FE7D4E"/>
    <w:rsid w:val="00FF75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B7828"/>
  <w15:chartTrackingRefBased/>
  <w15:docId w15:val="{DCF9C2C0-A99C-480A-A0AC-E8CB303F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3CE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B43CE3"/>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bidi="es-ES"/>
    </w:rPr>
  </w:style>
  <w:style w:type="paragraph" w:customStyle="1" w:styleId="Heading">
    <w:name w:val="Heading"/>
    <w:basedOn w:val="Standard"/>
    <w:next w:val="Textbody"/>
    <w:rsid w:val="00B43CE3"/>
    <w:pPr>
      <w:tabs>
        <w:tab w:val="center" w:pos="4252"/>
        <w:tab w:val="right" w:pos="8504"/>
      </w:tabs>
    </w:pPr>
  </w:style>
  <w:style w:type="paragraph" w:customStyle="1" w:styleId="Textbody">
    <w:name w:val="Text body"/>
    <w:basedOn w:val="Standard"/>
    <w:qFormat/>
    <w:rsid w:val="00B43CE3"/>
    <w:pPr>
      <w:spacing w:after="120"/>
    </w:pPr>
  </w:style>
  <w:style w:type="paragraph" w:styleId="Piedepgina">
    <w:name w:val="footer"/>
    <w:basedOn w:val="Standard"/>
    <w:link w:val="PiedepginaCar"/>
    <w:uiPriority w:val="99"/>
    <w:rsid w:val="00B43CE3"/>
    <w:pPr>
      <w:suppressLineNumbers/>
      <w:tabs>
        <w:tab w:val="center" w:pos="4987"/>
        <w:tab w:val="right" w:pos="9974"/>
      </w:tabs>
    </w:pPr>
  </w:style>
  <w:style w:type="character" w:customStyle="1" w:styleId="PiedepginaCar">
    <w:name w:val="Pie de página Car"/>
    <w:basedOn w:val="Fuentedeprrafopredeter"/>
    <w:link w:val="Piedepgina"/>
    <w:uiPriority w:val="99"/>
    <w:rsid w:val="00B43CE3"/>
    <w:rPr>
      <w:rFonts w:ascii="Times New Roman" w:eastAsia="Times New Roman" w:hAnsi="Times New Roman" w:cs="Times New Roman"/>
      <w:kern w:val="3"/>
      <w:sz w:val="20"/>
      <w:szCs w:val="20"/>
      <w:lang w:val="es-ES" w:eastAsia="zh-CN" w:bidi="es-ES"/>
    </w:rPr>
  </w:style>
  <w:style w:type="paragraph" w:customStyle="1" w:styleId="Default">
    <w:name w:val="Default"/>
    <w:qFormat/>
    <w:rsid w:val="00B43CE3"/>
    <w:pPr>
      <w:autoSpaceDE w:val="0"/>
      <w:autoSpaceDN w:val="0"/>
      <w:spacing w:after="0" w:line="240" w:lineRule="auto"/>
    </w:pPr>
    <w:rPr>
      <w:rFonts w:ascii="Arial" w:eastAsia="Arial" w:hAnsi="Arial" w:cs="Arial"/>
      <w:color w:val="000000"/>
      <w:sz w:val="24"/>
      <w:szCs w:val="24"/>
      <w:lang w:eastAsia="zh-CN"/>
    </w:rPr>
  </w:style>
  <w:style w:type="paragraph" w:customStyle="1" w:styleId="CM48">
    <w:name w:val="CM48"/>
    <w:basedOn w:val="Default"/>
    <w:next w:val="Default"/>
    <w:qFormat/>
    <w:rsid w:val="00B43CE3"/>
    <w:rPr>
      <w:color w:val="auto"/>
    </w:rPr>
  </w:style>
  <w:style w:type="paragraph" w:styleId="Textoindependiente">
    <w:name w:val="Body Text"/>
    <w:basedOn w:val="Normal"/>
    <w:link w:val="TextoindependienteCar"/>
    <w:rsid w:val="00B43CE3"/>
    <w:pPr>
      <w:spacing w:after="120"/>
      <w:textAlignment w:val="auto"/>
    </w:pPr>
    <w:rPr>
      <w:rFonts w:ascii="Liberation Serif" w:eastAsia="WenQuanYi Micro Hei" w:hAnsi="Liberation Serif" w:cs="Lohit Hindi"/>
    </w:rPr>
  </w:style>
  <w:style w:type="character" w:customStyle="1" w:styleId="TextoindependienteCar">
    <w:name w:val="Texto independiente Car"/>
    <w:basedOn w:val="Fuentedeprrafopredeter"/>
    <w:link w:val="Textoindependiente"/>
    <w:rsid w:val="00B43CE3"/>
    <w:rPr>
      <w:rFonts w:ascii="Liberation Serif" w:eastAsia="WenQuanYi Micro Hei" w:hAnsi="Liberation Serif" w:cs="Lohit Hindi"/>
      <w:kern w:val="3"/>
      <w:sz w:val="24"/>
      <w:szCs w:val="24"/>
      <w:lang w:eastAsia="zh-CN" w:bidi="hi-IN"/>
    </w:rPr>
  </w:style>
  <w:style w:type="character" w:customStyle="1" w:styleId="Fuentedeprrafopredeter2">
    <w:name w:val="Fuente de párrafo predeter.2"/>
    <w:rsid w:val="00B43CE3"/>
  </w:style>
  <w:style w:type="paragraph" w:styleId="Encabezado">
    <w:name w:val="header"/>
    <w:basedOn w:val="Normal"/>
    <w:link w:val="EncabezadoCar"/>
    <w:uiPriority w:val="99"/>
    <w:unhideWhenUsed/>
    <w:rsid w:val="00B43CE3"/>
    <w:pPr>
      <w:tabs>
        <w:tab w:val="center" w:pos="4419"/>
        <w:tab w:val="right" w:pos="8838"/>
      </w:tabs>
    </w:pPr>
    <w:rPr>
      <w:szCs w:val="21"/>
    </w:rPr>
  </w:style>
  <w:style w:type="character" w:customStyle="1" w:styleId="EncabezadoCar">
    <w:name w:val="Encabezado Car"/>
    <w:basedOn w:val="Fuentedeprrafopredeter"/>
    <w:link w:val="Encabezado"/>
    <w:uiPriority w:val="99"/>
    <w:rsid w:val="00B43CE3"/>
    <w:rPr>
      <w:rFonts w:ascii="Times New Roman" w:eastAsia="SimSun" w:hAnsi="Times New Roman" w:cs="Mangal"/>
      <w:kern w:val="3"/>
      <w:sz w:val="24"/>
      <w:szCs w:val="21"/>
      <w:lang w:eastAsia="zh-CN" w:bidi="hi-IN"/>
    </w:rPr>
  </w:style>
  <w:style w:type="paragraph" w:customStyle="1" w:styleId="TableContents">
    <w:name w:val="Table Contents"/>
    <w:basedOn w:val="Standard"/>
    <w:rsid w:val="00B43CE3"/>
    <w:pPr>
      <w:suppressLineNumbers/>
    </w:pPr>
  </w:style>
  <w:style w:type="paragraph" w:styleId="Textodeglobo">
    <w:name w:val="Balloon Text"/>
    <w:basedOn w:val="Normal"/>
    <w:link w:val="TextodegloboCar"/>
    <w:uiPriority w:val="99"/>
    <w:semiHidden/>
    <w:unhideWhenUsed/>
    <w:rsid w:val="00592FA7"/>
    <w:rPr>
      <w:rFonts w:ascii="Segoe UI" w:hAnsi="Segoe UI"/>
      <w:sz w:val="18"/>
      <w:szCs w:val="16"/>
    </w:rPr>
  </w:style>
  <w:style w:type="character" w:customStyle="1" w:styleId="TextodegloboCar">
    <w:name w:val="Texto de globo Car"/>
    <w:basedOn w:val="Fuentedeprrafopredeter"/>
    <w:link w:val="Textodeglobo"/>
    <w:uiPriority w:val="99"/>
    <w:semiHidden/>
    <w:rsid w:val="00592FA7"/>
    <w:rPr>
      <w:rFonts w:ascii="Segoe UI" w:eastAsia="SimSun" w:hAnsi="Segoe UI" w:cs="Mangal"/>
      <w:kern w:val="3"/>
      <w:sz w:val="18"/>
      <w:szCs w:val="16"/>
      <w:lang w:eastAsia="zh-CN" w:bidi="hi-IN"/>
    </w:rPr>
  </w:style>
  <w:style w:type="character" w:styleId="Refdecomentario">
    <w:name w:val="annotation reference"/>
    <w:basedOn w:val="Fuentedeprrafopredeter"/>
    <w:uiPriority w:val="99"/>
    <w:semiHidden/>
    <w:unhideWhenUsed/>
    <w:rsid w:val="00583DEE"/>
    <w:rPr>
      <w:sz w:val="16"/>
      <w:szCs w:val="16"/>
    </w:rPr>
  </w:style>
  <w:style w:type="paragraph" w:styleId="Textocomentario">
    <w:name w:val="annotation text"/>
    <w:basedOn w:val="Normal"/>
    <w:link w:val="TextocomentarioCar"/>
    <w:uiPriority w:val="99"/>
    <w:semiHidden/>
    <w:unhideWhenUsed/>
    <w:rsid w:val="00583DEE"/>
    <w:rPr>
      <w:sz w:val="20"/>
      <w:szCs w:val="18"/>
    </w:rPr>
  </w:style>
  <w:style w:type="character" w:customStyle="1" w:styleId="TextocomentarioCar">
    <w:name w:val="Texto comentario Car"/>
    <w:basedOn w:val="Fuentedeprrafopredeter"/>
    <w:link w:val="Textocomentario"/>
    <w:uiPriority w:val="99"/>
    <w:semiHidden/>
    <w:rsid w:val="00583DEE"/>
    <w:rPr>
      <w:rFonts w:ascii="Times New Roman" w:eastAsia="SimSun" w:hAnsi="Times New Roman" w:cs="Mangal"/>
      <w:kern w:val="3"/>
      <w:sz w:val="20"/>
      <w:szCs w:val="18"/>
      <w:lang w:eastAsia="zh-CN" w:bidi="hi-IN"/>
    </w:rPr>
  </w:style>
  <w:style w:type="paragraph" w:styleId="Asuntodelcomentario">
    <w:name w:val="annotation subject"/>
    <w:basedOn w:val="Textocomentario"/>
    <w:next w:val="Textocomentario"/>
    <w:link w:val="AsuntodelcomentarioCar"/>
    <w:uiPriority w:val="99"/>
    <w:semiHidden/>
    <w:unhideWhenUsed/>
    <w:rsid w:val="00583DEE"/>
    <w:rPr>
      <w:b/>
      <w:bCs/>
    </w:rPr>
  </w:style>
  <w:style w:type="character" w:customStyle="1" w:styleId="AsuntodelcomentarioCar">
    <w:name w:val="Asunto del comentario Car"/>
    <w:basedOn w:val="TextocomentarioCar"/>
    <w:link w:val="Asuntodelcomentario"/>
    <w:uiPriority w:val="99"/>
    <w:semiHidden/>
    <w:rsid w:val="00583DEE"/>
    <w:rPr>
      <w:rFonts w:ascii="Times New Roman" w:eastAsia="SimSun" w:hAnsi="Times New Roman" w:cs="Mangal"/>
      <w:b/>
      <w:bCs/>
      <w:kern w:val="3"/>
      <w:sz w:val="20"/>
      <w:szCs w:val="18"/>
      <w:lang w:eastAsia="zh-CN" w:bidi="hi-IN"/>
    </w:rPr>
  </w:style>
  <w:style w:type="character" w:customStyle="1" w:styleId="noleidos">
    <w:name w:val="no_leidos"/>
    <w:basedOn w:val="Fuentedeprrafopredeter"/>
    <w:rsid w:val="00F949F5"/>
  </w:style>
  <w:style w:type="character" w:styleId="nfasissutil">
    <w:name w:val="Subtle Emphasis"/>
    <w:basedOn w:val="Fuentedeprrafopredeter"/>
    <w:uiPriority w:val="19"/>
    <w:qFormat/>
    <w:rsid w:val="00017650"/>
    <w:rPr>
      <w:i/>
      <w:iCs/>
      <w:color w:val="404040" w:themeColor="text1" w:themeTint="BF"/>
    </w:rPr>
  </w:style>
  <w:style w:type="character" w:customStyle="1" w:styleId="WW-Absatz-Standardschriftart111111111111111">
    <w:name w:val="WW-Absatz-Standardschriftart111111111111111"/>
    <w:qFormat/>
    <w:rsid w:val="00C5094D"/>
  </w:style>
  <w:style w:type="character" w:styleId="Hipervnculo">
    <w:name w:val="Hyperlink"/>
    <w:basedOn w:val="Fuentedeprrafopredeter"/>
    <w:uiPriority w:val="99"/>
    <w:unhideWhenUsed/>
    <w:rsid w:val="009821CA"/>
    <w:rPr>
      <w:color w:val="0563C1" w:themeColor="hyperlink"/>
      <w:u w:val="single"/>
    </w:rPr>
  </w:style>
  <w:style w:type="character" w:customStyle="1" w:styleId="Mencinsinresolver1">
    <w:name w:val="Mención sin resolver1"/>
    <w:basedOn w:val="Fuentedeprrafopredeter"/>
    <w:uiPriority w:val="99"/>
    <w:semiHidden/>
    <w:unhideWhenUsed/>
    <w:rsid w:val="00FE1B5F"/>
    <w:rPr>
      <w:color w:val="605E5C"/>
      <w:shd w:val="clear" w:color="auto" w:fill="E1DFDD"/>
    </w:rPr>
  </w:style>
  <w:style w:type="paragraph" w:customStyle="1" w:styleId="TableParagraph">
    <w:name w:val="Table Paragraph"/>
    <w:basedOn w:val="Normal"/>
    <w:qFormat/>
    <w:rsid w:val="00A642CD"/>
    <w:pPr>
      <w:suppressAutoHyphens w:val="0"/>
      <w:autoSpaceDE w:val="0"/>
      <w:textAlignment w:val="auto"/>
    </w:pPr>
    <w:rPr>
      <w:rFonts w:ascii="Arial" w:eastAsia="Arial" w:hAnsi="Arial" w:cs="Arial"/>
      <w:kern w:val="0"/>
      <w:sz w:val="22"/>
      <w:szCs w:val="22"/>
      <w:lang w:val="es-ES" w:eastAsia="es-ES" w:bidi="es-ES"/>
    </w:rPr>
  </w:style>
  <w:style w:type="table" w:customStyle="1" w:styleId="TableNormal">
    <w:name w:val="Table Normal"/>
    <w:uiPriority w:val="2"/>
    <w:unhideWhenUsed/>
    <w:qFormat/>
    <w:rsid w:val="00650A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n">
    <w:name w:val="Revision"/>
    <w:hidden/>
    <w:uiPriority w:val="99"/>
    <w:semiHidden/>
    <w:rsid w:val="005C2560"/>
    <w:pPr>
      <w:spacing w:after="0" w:line="240" w:lineRule="auto"/>
    </w:pPr>
    <w:rPr>
      <w:rFonts w:ascii="Times New Roman" w:eastAsia="SimSun" w:hAnsi="Times New Roman" w:cs="Mangal"/>
      <w:kern w:val="3"/>
      <w:sz w:val="24"/>
      <w:szCs w:val="21"/>
      <w:lang w:eastAsia="zh-CN" w:bidi="hi-IN"/>
    </w:rPr>
  </w:style>
  <w:style w:type="paragraph" w:customStyle="1" w:styleId="CommentText">
    <w:name w:val="Comment Text"/>
    <w:basedOn w:val="Normal"/>
    <w:semiHidden/>
    <w:rsid w:val="00D7004D"/>
    <w:pPr>
      <w:autoSpaceDN/>
      <w:spacing w:before="100" w:beforeAutospacing="1" w:after="100" w:afterAutospacing="1"/>
    </w:pPr>
    <w:rPr>
      <w:kern w:val="0"/>
      <w:lang w:eastAsia="es-CO" w:bidi="ar-SA"/>
    </w:rPr>
  </w:style>
  <w:style w:type="paragraph" w:styleId="Textonotapie">
    <w:name w:val="footnote text"/>
    <w:basedOn w:val="Normal"/>
    <w:link w:val="TextonotapieCar"/>
    <w:uiPriority w:val="99"/>
    <w:semiHidden/>
    <w:unhideWhenUsed/>
    <w:rsid w:val="007A4727"/>
    <w:rPr>
      <w:sz w:val="20"/>
      <w:szCs w:val="18"/>
    </w:rPr>
  </w:style>
  <w:style w:type="character" w:customStyle="1" w:styleId="TextonotapieCar">
    <w:name w:val="Texto nota pie Car"/>
    <w:basedOn w:val="Fuentedeprrafopredeter"/>
    <w:link w:val="Textonotapie"/>
    <w:uiPriority w:val="99"/>
    <w:semiHidden/>
    <w:rsid w:val="007A4727"/>
    <w:rPr>
      <w:rFonts w:ascii="Times New Roman" w:eastAsia="SimSun" w:hAnsi="Times New Roman" w:cs="Mangal"/>
      <w:kern w:val="3"/>
      <w:sz w:val="20"/>
      <w:szCs w:val="18"/>
      <w:lang w:eastAsia="zh-CN" w:bidi="hi-IN"/>
    </w:rPr>
  </w:style>
  <w:style w:type="character" w:styleId="Refdenotaalpie">
    <w:name w:val="footnote reference"/>
    <w:basedOn w:val="Fuentedeprrafopredeter"/>
    <w:uiPriority w:val="99"/>
    <w:semiHidden/>
    <w:unhideWhenUsed/>
    <w:rsid w:val="007A4727"/>
    <w:rPr>
      <w:vertAlign w:val="superscript"/>
    </w:rPr>
  </w:style>
  <w:style w:type="paragraph" w:customStyle="1" w:styleId="Textonotapie1">
    <w:name w:val="Texto nota pie1"/>
    <w:basedOn w:val="Normal"/>
    <w:semiHidden/>
    <w:rsid w:val="007A4727"/>
    <w:pPr>
      <w:autoSpaceDN/>
      <w:spacing w:before="100" w:beforeAutospacing="1" w:after="100" w:afterAutospacing="1"/>
    </w:pPr>
    <w:rPr>
      <w:kern w:val="0"/>
      <w:lang w:eastAsia="es-CO" w:bidi="ar-SA"/>
    </w:rPr>
  </w:style>
  <w:style w:type="table" w:customStyle="1" w:styleId="TableNormal2">
    <w:name w:val="Table Normal2"/>
    <w:rsid w:val="001F441D"/>
    <w:pPr>
      <w:spacing w:after="0" w:line="240" w:lineRule="auto"/>
      <w:ind w:hanging="1"/>
    </w:pPr>
    <w:rPr>
      <w:rFonts w:ascii="Times New Roman" w:eastAsia="Times New Roman" w:hAnsi="Times New Roman" w:cs="Times New Roman"/>
      <w:sz w:val="24"/>
      <w:szCs w:val="24"/>
      <w:lang w:val="es-ES" w:eastAsia="es-ES_tradnl"/>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64B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604">
      <w:bodyDiv w:val="1"/>
      <w:marLeft w:val="0"/>
      <w:marRight w:val="0"/>
      <w:marTop w:val="0"/>
      <w:marBottom w:val="0"/>
      <w:divBdr>
        <w:top w:val="none" w:sz="0" w:space="0" w:color="auto"/>
        <w:left w:val="none" w:sz="0" w:space="0" w:color="auto"/>
        <w:bottom w:val="none" w:sz="0" w:space="0" w:color="auto"/>
        <w:right w:val="none" w:sz="0" w:space="0" w:color="auto"/>
      </w:divBdr>
    </w:div>
    <w:div w:id="236213350">
      <w:bodyDiv w:val="1"/>
      <w:marLeft w:val="0"/>
      <w:marRight w:val="0"/>
      <w:marTop w:val="0"/>
      <w:marBottom w:val="0"/>
      <w:divBdr>
        <w:top w:val="none" w:sz="0" w:space="0" w:color="auto"/>
        <w:left w:val="none" w:sz="0" w:space="0" w:color="auto"/>
        <w:bottom w:val="none" w:sz="0" w:space="0" w:color="auto"/>
        <w:right w:val="none" w:sz="0" w:space="0" w:color="auto"/>
      </w:divBdr>
    </w:div>
    <w:div w:id="364714170">
      <w:bodyDiv w:val="1"/>
      <w:marLeft w:val="0"/>
      <w:marRight w:val="0"/>
      <w:marTop w:val="0"/>
      <w:marBottom w:val="0"/>
      <w:divBdr>
        <w:top w:val="none" w:sz="0" w:space="0" w:color="auto"/>
        <w:left w:val="none" w:sz="0" w:space="0" w:color="auto"/>
        <w:bottom w:val="none" w:sz="0" w:space="0" w:color="auto"/>
        <w:right w:val="none" w:sz="0" w:space="0" w:color="auto"/>
      </w:divBdr>
    </w:div>
    <w:div w:id="383910145">
      <w:bodyDiv w:val="1"/>
      <w:marLeft w:val="0"/>
      <w:marRight w:val="0"/>
      <w:marTop w:val="0"/>
      <w:marBottom w:val="0"/>
      <w:divBdr>
        <w:top w:val="none" w:sz="0" w:space="0" w:color="auto"/>
        <w:left w:val="none" w:sz="0" w:space="0" w:color="auto"/>
        <w:bottom w:val="none" w:sz="0" w:space="0" w:color="auto"/>
        <w:right w:val="none" w:sz="0" w:space="0" w:color="auto"/>
      </w:divBdr>
    </w:div>
    <w:div w:id="485123873">
      <w:bodyDiv w:val="1"/>
      <w:marLeft w:val="0"/>
      <w:marRight w:val="0"/>
      <w:marTop w:val="0"/>
      <w:marBottom w:val="0"/>
      <w:divBdr>
        <w:top w:val="none" w:sz="0" w:space="0" w:color="auto"/>
        <w:left w:val="none" w:sz="0" w:space="0" w:color="auto"/>
        <w:bottom w:val="none" w:sz="0" w:space="0" w:color="auto"/>
        <w:right w:val="none" w:sz="0" w:space="0" w:color="auto"/>
      </w:divBdr>
    </w:div>
    <w:div w:id="689180914">
      <w:bodyDiv w:val="1"/>
      <w:marLeft w:val="0"/>
      <w:marRight w:val="0"/>
      <w:marTop w:val="0"/>
      <w:marBottom w:val="0"/>
      <w:divBdr>
        <w:top w:val="none" w:sz="0" w:space="0" w:color="auto"/>
        <w:left w:val="none" w:sz="0" w:space="0" w:color="auto"/>
        <w:bottom w:val="none" w:sz="0" w:space="0" w:color="auto"/>
        <w:right w:val="none" w:sz="0" w:space="0" w:color="auto"/>
      </w:divBdr>
    </w:div>
    <w:div w:id="815990774">
      <w:bodyDiv w:val="1"/>
      <w:marLeft w:val="0"/>
      <w:marRight w:val="0"/>
      <w:marTop w:val="0"/>
      <w:marBottom w:val="0"/>
      <w:divBdr>
        <w:top w:val="none" w:sz="0" w:space="0" w:color="auto"/>
        <w:left w:val="none" w:sz="0" w:space="0" w:color="auto"/>
        <w:bottom w:val="none" w:sz="0" w:space="0" w:color="auto"/>
        <w:right w:val="none" w:sz="0" w:space="0" w:color="auto"/>
      </w:divBdr>
    </w:div>
    <w:div w:id="941961330">
      <w:bodyDiv w:val="1"/>
      <w:marLeft w:val="0"/>
      <w:marRight w:val="0"/>
      <w:marTop w:val="0"/>
      <w:marBottom w:val="0"/>
      <w:divBdr>
        <w:top w:val="none" w:sz="0" w:space="0" w:color="auto"/>
        <w:left w:val="none" w:sz="0" w:space="0" w:color="auto"/>
        <w:bottom w:val="none" w:sz="0" w:space="0" w:color="auto"/>
        <w:right w:val="none" w:sz="0" w:space="0" w:color="auto"/>
      </w:divBdr>
    </w:div>
    <w:div w:id="1009723246">
      <w:bodyDiv w:val="1"/>
      <w:marLeft w:val="0"/>
      <w:marRight w:val="0"/>
      <w:marTop w:val="0"/>
      <w:marBottom w:val="0"/>
      <w:divBdr>
        <w:top w:val="none" w:sz="0" w:space="0" w:color="auto"/>
        <w:left w:val="none" w:sz="0" w:space="0" w:color="auto"/>
        <w:bottom w:val="none" w:sz="0" w:space="0" w:color="auto"/>
        <w:right w:val="none" w:sz="0" w:space="0" w:color="auto"/>
      </w:divBdr>
    </w:div>
    <w:div w:id="1050812119">
      <w:bodyDiv w:val="1"/>
      <w:marLeft w:val="0"/>
      <w:marRight w:val="0"/>
      <w:marTop w:val="0"/>
      <w:marBottom w:val="0"/>
      <w:divBdr>
        <w:top w:val="none" w:sz="0" w:space="0" w:color="auto"/>
        <w:left w:val="none" w:sz="0" w:space="0" w:color="auto"/>
        <w:bottom w:val="none" w:sz="0" w:space="0" w:color="auto"/>
        <w:right w:val="none" w:sz="0" w:space="0" w:color="auto"/>
      </w:divBdr>
    </w:div>
    <w:div w:id="1054618127">
      <w:bodyDiv w:val="1"/>
      <w:marLeft w:val="0"/>
      <w:marRight w:val="0"/>
      <w:marTop w:val="0"/>
      <w:marBottom w:val="0"/>
      <w:divBdr>
        <w:top w:val="none" w:sz="0" w:space="0" w:color="auto"/>
        <w:left w:val="none" w:sz="0" w:space="0" w:color="auto"/>
        <w:bottom w:val="none" w:sz="0" w:space="0" w:color="auto"/>
        <w:right w:val="none" w:sz="0" w:space="0" w:color="auto"/>
      </w:divBdr>
    </w:div>
    <w:div w:id="1156654888">
      <w:bodyDiv w:val="1"/>
      <w:marLeft w:val="0"/>
      <w:marRight w:val="0"/>
      <w:marTop w:val="0"/>
      <w:marBottom w:val="0"/>
      <w:divBdr>
        <w:top w:val="none" w:sz="0" w:space="0" w:color="auto"/>
        <w:left w:val="none" w:sz="0" w:space="0" w:color="auto"/>
        <w:bottom w:val="none" w:sz="0" w:space="0" w:color="auto"/>
        <w:right w:val="none" w:sz="0" w:space="0" w:color="auto"/>
      </w:divBdr>
    </w:div>
    <w:div w:id="1305936741">
      <w:bodyDiv w:val="1"/>
      <w:marLeft w:val="0"/>
      <w:marRight w:val="0"/>
      <w:marTop w:val="0"/>
      <w:marBottom w:val="0"/>
      <w:divBdr>
        <w:top w:val="none" w:sz="0" w:space="0" w:color="auto"/>
        <w:left w:val="none" w:sz="0" w:space="0" w:color="auto"/>
        <w:bottom w:val="none" w:sz="0" w:space="0" w:color="auto"/>
        <w:right w:val="none" w:sz="0" w:space="0" w:color="auto"/>
      </w:divBdr>
    </w:div>
    <w:div w:id="1369573476">
      <w:bodyDiv w:val="1"/>
      <w:marLeft w:val="0"/>
      <w:marRight w:val="0"/>
      <w:marTop w:val="0"/>
      <w:marBottom w:val="0"/>
      <w:divBdr>
        <w:top w:val="none" w:sz="0" w:space="0" w:color="auto"/>
        <w:left w:val="none" w:sz="0" w:space="0" w:color="auto"/>
        <w:bottom w:val="none" w:sz="0" w:space="0" w:color="auto"/>
        <w:right w:val="none" w:sz="0" w:space="0" w:color="auto"/>
      </w:divBdr>
    </w:div>
    <w:div w:id="1414356254">
      <w:bodyDiv w:val="1"/>
      <w:marLeft w:val="0"/>
      <w:marRight w:val="0"/>
      <w:marTop w:val="0"/>
      <w:marBottom w:val="0"/>
      <w:divBdr>
        <w:top w:val="none" w:sz="0" w:space="0" w:color="auto"/>
        <w:left w:val="none" w:sz="0" w:space="0" w:color="auto"/>
        <w:bottom w:val="none" w:sz="0" w:space="0" w:color="auto"/>
        <w:right w:val="none" w:sz="0" w:space="0" w:color="auto"/>
      </w:divBdr>
    </w:div>
    <w:div w:id="1523275452">
      <w:bodyDiv w:val="1"/>
      <w:marLeft w:val="0"/>
      <w:marRight w:val="0"/>
      <w:marTop w:val="0"/>
      <w:marBottom w:val="0"/>
      <w:divBdr>
        <w:top w:val="none" w:sz="0" w:space="0" w:color="auto"/>
        <w:left w:val="none" w:sz="0" w:space="0" w:color="auto"/>
        <w:bottom w:val="none" w:sz="0" w:space="0" w:color="auto"/>
        <w:right w:val="none" w:sz="0" w:space="0" w:color="auto"/>
      </w:divBdr>
    </w:div>
    <w:div w:id="1575778748">
      <w:bodyDiv w:val="1"/>
      <w:marLeft w:val="0"/>
      <w:marRight w:val="0"/>
      <w:marTop w:val="0"/>
      <w:marBottom w:val="0"/>
      <w:divBdr>
        <w:top w:val="none" w:sz="0" w:space="0" w:color="auto"/>
        <w:left w:val="none" w:sz="0" w:space="0" w:color="auto"/>
        <w:bottom w:val="none" w:sz="0" w:space="0" w:color="auto"/>
        <w:right w:val="none" w:sz="0" w:space="0" w:color="auto"/>
      </w:divBdr>
    </w:div>
    <w:div w:id="1587300380">
      <w:bodyDiv w:val="1"/>
      <w:marLeft w:val="0"/>
      <w:marRight w:val="0"/>
      <w:marTop w:val="0"/>
      <w:marBottom w:val="0"/>
      <w:divBdr>
        <w:top w:val="none" w:sz="0" w:space="0" w:color="auto"/>
        <w:left w:val="none" w:sz="0" w:space="0" w:color="auto"/>
        <w:bottom w:val="none" w:sz="0" w:space="0" w:color="auto"/>
        <w:right w:val="none" w:sz="0" w:space="0" w:color="auto"/>
      </w:divBdr>
    </w:div>
    <w:div w:id="1608804684">
      <w:bodyDiv w:val="1"/>
      <w:marLeft w:val="0"/>
      <w:marRight w:val="0"/>
      <w:marTop w:val="0"/>
      <w:marBottom w:val="0"/>
      <w:divBdr>
        <w:top w:val="none" w:sz="0" w:space="0" w:color="auto"/>
        <w:left w:val="none" w:sz="0" w:space="0" w:color="auto"/>
        <w:bottom w:val="none" w:sz="0" w:space="0" w:color="auto"/>
        <w:right w:val="none" w:sz="0" w:space="0" w:color="auto"/>
      </w:divBdr>
    </w:div>
    <w:div w:id="166987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8:20:35.920"/>
    </inkml:context>
    <inkml:brush xml:id="br0">
      <inkml:brushProperty name="width" value="0.06" units="cm"/>
      <inkml:brushProperty name="height" value="0.06" units="cm"/>
    </inkml:brush>
  </inkml:definitions>
  <inkml:trace contextRef="#ctx0" brushRef="#br0">48 155 8027,'-3'-8'0,"1"3"0,2 2 0,0 2 0,-2 0 0,0 0 0,-1 1 0,-2 0 0,0 2 0,0 0 0,1 2 0,0 1 0,-1 2 0,1 1 0,2-2 0,1 3 0,1-2 0,0 2 0,1-1 0,2 2 0,3-2 0,2-2 0,5 1 0,1-2 0,3-1 0,2 0 0,3-2 0,0-2 0,5-1 0,-3-3 0,-1-1 0,0-1 0,-2-3 0,-10 6 0,-1-2 0,-1 0 0,1 0 0,0 0 0,-2 0 0,0-1 0,0 1 0,-1 0 0,0-1 0,0 1 0,0 0 0,-2 0 0,2-2 0,-2 2 0,1 0 0,2-5 0,0 2 0,-2 0 0,0 0 0,-1 2 0,-3 1 0,0 1 0,-1 2 0,-2 1 0,-2 3 0,-4 3 0,-3 5 0,5-6 0,1 2 0,-1 1 0,1-1 0,-1 2 0,1-1 0,1 0 0,0 1 0,0 0 0,1 1-69,0-2 1,1 3 0,-1-2 0,2 1 68,-1 1 0,0-2 0,1-1 0,0 0 0,0 1 0,-1-1 0,1-1 0,0 2 0,0-2 0,0 1 0,0 4 0,0-3 0,0 1 0,0-3 0,0 0 0,0 0 0,0-3 0,0-1 0,1 0 0,0 0 0</inkml:trace>
  <inkml:trace contextRef="#ctx0" brushRef="#br0" timeOffset="1251">518 133 8027,'13'1'0,"-1"0"0,-6-3 0,3 0 0,-1 0 0,1-3 0,2-1 0,-3-2 0,-1 2 0,-1-2 0,-1 0 0,0-3 0,-3 1 0,0 1 0,-1 1 0,1-1 0,-2 1 0,0 1 0,-1-1 0,0 4 0,-1-2 0,0 3 0,-2-1 0,0 3 0,0 1 0,0 4 0,1 1 0,0 4 0,-1 0 0,3-1 0,-1-3 0,1 2 0,0 1 0,0-1 0,-1 2 0,1-1 0,0 1-77,-1-1 1,1 1 0,0-1 0,-1 2 76,2-1 0,-2 0 0,2-1 0,-1 1 0,1-2 0,-2-1 0,2 2 0,-2-2 0,2 0 0,-1 2 0,0-3 0,0 2 0,0 3 0,1 0 0,-1-1 0,1 0 0,0-3 0,0 0 0,0-1 0,0 0 0,0-1 0,0-1 0,0 0 152,0-2 1,0 0-153,0 0 0,0 0 0,1-1 0,0 0 0,1 1 0,1 0 0,-1 0 0</inkml:trace>
  <inkml:trace contextRef="#ctx0" brushRef="#br0" timeOffset="2367">624 78 8027,'11'-2'0,"2"0"0,5 1 0,4 0 0,4 0 0,7-1 0,4 0 0,-14 2 0,0-1 0,0 1 0,-1-1 0,-1 1 0,0-1 0,-1 1 0,0 0 0,15 1 0,2 0 0,-8 1 0,-4 3 0,-9 0 0,-3 4 0,-8 0 0,-12 1 0,0-6 0,-2 2 0,-5-2 0,-1 2 0,-2-3 0,-2 2 0,-1-1 0,-1 0 0,-1-1 0,-1-1 0,0 0 0,-1 0 0,4 0 0,0-1 0,-1-1 0,2 0 0,-16-2 0,17 0 0,0 1 0,-10-6 0,16 3 0,1-1 0,3 0 0,3-1 0,0-1 0,3 0 0,2 0 0,4 1 0,1-1 0,1-2 0,4 2 0,0-1 0,3 0 0,2 0 0,-1 1 0,1 1 0,0-2 0,0 4 0,0-2 0,1 1 0,-1 0 0,-1 2 0,13-3 0,5 0 0,-7 4 0,0 2 0,-6 5 0,-5 2 0,-9-2 0,-2 2 0,0-1 0,-1 0 0,-3 4 0,0-2 0,-2 0 0,1 0-145,-3 3 1,-1-1 0,2-1 0,-1-1 144,1 1 0,-1-2 0,1 2 0,0-3 0,1 2 0,0 0 0,-1 0 0,-1 1 0,1-1 0,1-1 0,-1 0 0,1 0 0,-2 4 0,1 0 0,-1-2 0,0 2 0,0-3 0,1 3 0,0-1 0,0 0-55,1-4 0,1 1 0,-4 3 0,2-5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F3D5-5B81-4169-9DEE-BACEC726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1412</Words>
  <Characters>7772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MARIA PAULA ATUESTA OSPINA</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MARIA PAULA ATUESTA OSPINA</dc:title>
  <dc:subject>33.366.580</dc:subject>
  <dc:creator>RICARDO ALFONSO CANTOR BOSSA</dc:creator>
  <cp:keywords/>
  <dc:description/>
  <cp:lastModifiedBy>Yerson Fabian Delgadillo Paez</cp:lastModifiedBy>
  <cp:revision>2</cp:revision>
  <cp:lastPrinted>2020-03-09T14:37:00Z</cp:lastPrinted>
  <dcterms:created xsi:type="dcterms:W3CDTF">2026-05-25T21:12:00Z</dcterms:created>
  <dcterms:modified xsi:type="dcterms:W3CDTF">2026-05-25T21:12:00Z</dcterms:modified>
  <cp:category>80.797.050</cp:category>
</cp:coreProperties>
</file>